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9E7" w:rsidRDefault="001E1D41" w:rsidP="001E1D41">
      <w:pPr>
        <w:jc w:val="center"/>
        <w:rPr>
          <w:b/>
          <w:sz w:val="28"/>
          <w:szCs w:val="28"/>
        </w:rPr>
      </w:pPr>
      <w:r w:rsidRPr="00E57F9A">
        <w:rPr>
          <w:b/>
          <w:sz w:val="28"/>
          <w:szCs w:val="28"/>
        </w:rPr>
        <w:t>Compte rendu de l’atelier 1</w:t>
      </w:r>
      <w:r w:rsidR="00FB62EB">
        <w:rPr>
          <w:b/>
          <w:sz w:val="28"/>
          <w:szCs w:val="28"/>
        </w:rPr>
        <w:t xml:space="preserve"> -</w:t>
      </w:r>
      <w:r w:rsidRPr="00E57F9A">
        <w:rPr>
          <w:b/>
          <w:sz w:val="28"/>
          <w:szCs w:val="28"/>
        </w:rPr>
        <w:t xml:space="preserve"> </w:t>
      </w:r>
      <w:r w:rsidR="000959E7" w:rsidRPr="00E57F9A">
        <w:rPr>
          <w:b/>
          <w:sz w:val="28"/>
          <w:szCs w:val="28"/>
        </w:rPr>
        <w:t>18 mars 2021</w:t>
      </w:r>
    </w:p>
    <w:p w:rsidR="001E1D41" w:rsidRPr="00E57F9A" w:rsidRDefault="000959E7" w:rsidP="001E1D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Département </w:t>
      </w:r>
      <w:r w:rsidR="001E1D41" w:rsidRPr="00E57F9A">
        <w:rPr>
          <w:b/>
          <w:sz w:val="28"/>
          <w:szCs w:val="28"/>
        </w:rPr>
        <w:t>Huma </w:t>
      </w:r>
    </w:p>
    <w:p w:rsidR="00AC0D33" w:rsidRDefault="000959E7" w:rsidP="001E1D41">
      <w:pPr>
        <w:jc w:val="center"/>
        <w:rPr>
          <w:sz w:val="28"/>
          <w:szCs w:val="28"/>
        </w:rPr>
      </w:pPr>
      <w:r>
        <w:rPr>
          <w:sz w:val="28"/>
          <w:szCs w:val="28"/>
        </w:rPr>
        <w:t>Sujet</w:t>
      </w:r>
      <w:r w:rsidR="001E1D41">
        <w:rPr>
          <w:sz w:val="28"/>
          <w:szCs w:val="28"/>
        </w:rPr>
        <w:t xml:space="preserve"> : </w:t>
      </w:r>
      <w:r w:rsidR="00D908AD">
        <w:rPr>
          <w:sz w:val="28"/>
          <w:szCs w:val="28"/>
        </w:rPr>
        <w:t>C</w:t>
      </w:r>
      <w:r w:rsidR="001E1D41" w:rsidRPr="001E1D41">
        <w:rPr>
          <w:sz w:val="28"/>
          <w:szCs w:val="28"/>
        </w:rPr>
        <w:t xml:space="preserve">omment introduire </w:t>
      </w:r>
      <w:r w:rsidR="00357300" w:rsidRPr="001E1D41">
        <w:rPr>
          <w:sz w:val="28"/>
          <w:szCs w:val="28"/>
        </w:rPr>
        <w:t xml:space="preserve">les enjeux </w:t>
      </w:r>
      <w:r w:rsidR="00357300">
        <w:rPr>
          <w:sz w:val="28"/>
          <w:szCs w:val="28"/>
        </w:rPr>
        <w:t xml:space="preserve">liés au </w:t>
      </w:r>
      <w:r w:rsidR="001E1D41" w:rsidRPr="001E1D41">
        <w:rPr>
          <w:sz w:val="28"/>
          <w:szCs w:val="28"/>
        </w:rPr>
        <w:t>développement durable dans la formation</w:t>
      </w:r>
      <w:r w:rsidR="001B7242">
        <w:rPr>
          <w:sz w:val="28"/>
          <w:szCs w:val="28"/>
        </w:rPr>
        <w:t xml:space="preserve"> </w:t>
      </w:r>
      <w:r w:rsidR="001E1D41" w:rsidRPr="001E1D41">
        <w:rPr>
          <w:sz w:val="28"/>
          <w:szCs w:val="28"/>
        </w:rPr>
        <w:t>?</w:t>
      </w:r>
    </w:p>
    <w:p w:rsidR="001E1D41" w:rsidRDefault="001E1D41" w:rsidP="001E1D41">
      <w:pPr>
        <w:jc w:val="center"/>
        <w:rPr>
          <w:sz w:val="28"/>
          <w:szCs w:val="28"/>
        </w:rPr>
      </w:pPr>
    </w:p>
    <w:p w:rsidR="001E1D41" w:rsidRPr="001E1D41" w:rsidRDefault="001E1D41" w:rsidP="001E1D41">
      <w:pPr>
        <w:rPr>
          <w:sz w:val="28"/>
          <w:szCs w:val="28"/>
        </w:rPr>
      </w:pPr>
      <w:r>
        <w:rPr>
          <w:sz w:val="28"/>
          <w:szCs w:val="28"/>
        </w:rPr>
        <w:t xml:space="preserve">Présents : </w:t>
      </w:r>
      <w:proofErr w:type="spellStart"/>
      <w:r w:rsidR="000959E7">
        <w:rPr>
          <w:sz w:val="28"/>
          <w:szCs w:val="28"/>
        </w:rPr>
        <w:t>Jihanne</w:t>
      </w:r>
      <w:proofErr w:type="spellEnd"/>
      <w:r w:rsidR="000959E7">
        <w:rPr>
          <w:sz w:val="28"/>
          <w:szCs w:val="28"/>
        </w:rPr>
        <w:t xml:space="preserve"> Belga, </w:t>
      </w:r>
      <w:r>
        <w:rPr>
          <w:sz w:val="28"/>
          <w:szCs w:val="28"/>
        </w:rPr>
        <w:t xml:space="preserve">Joannie Boutigny, Vincent Boutigny, Sophie Hardy, Mariana Renoux, </w:t>
      </w:r>
      <w:proofErr w:type="spellStart"/>
      <w:r>
        <w:rPr>
          <w:sz w:val="28"/>
          <w:szCs w:val="28"/>
        </w:rPr>
        <w:t>Nele</w:t>
      </w:r>
      <w:proofErr w:type="spellEnd"/>
      <w:r>
        <w:rPr>
          <w:sz w:val="28"/>
          <w:szCs w:val="28"/>
        </w:rPr>
        <w:t xml:space="preserve"> Krug, Yves </w:t>
      </w:r>
      <w:proofErr w:type="spellStart"/>
      <w:r>
        <w:rPr>
          <w:sz w:val="28"/>
          <w:szCs w:val="28"/>
        </w:rPr>
        <w:t>Millou</w:t>
      </w:r>
      <w:proofErr w:type="spellEnd"/>
      <w:r w:rsidR="0013756D">
        <w:rPr>
          <w:sz w:val="28"/>
          <w:szCs w:val="28"/>
        </w:rPr>
        <w:t xml:space="preserve">, </w:t>
      </w:r>
      <w:r w:rsidR="0013756D" w:rsidRPr="001B7242">
        <w:rPr>
          <w:sz w:val="28"/>
          <w:szCs w:val="28"/>
        </w:rPr>
        <w:t xml:space="preserve">Anthony </w:t>
      </w:r>
      <w:proofErr w:type="spellStart"/>
      <w:r w:rsidR="0013756D" w:rsidRPr="001B7242">
        <w:rPr>
          <w:sz w:val="28"/>
          <w:szCs w:val="28"/>
        </w:rPr>
        <w:t>Nosree</w:t>
      </w:r>
      <w:proofErr w:type="spellEnd"/>
      <w:r w:rsidR="00D908AD" w:rsidRPr="001B7242">
        <w:rPr>
          <w:sz w:val="28"/>
          <w:szCs w:val="28"/>
        </w:rPr>
        <w:t>,</w:t>
      </w:r>
      <w:r w:rsidR="00D908AD">
        <w:rPr>
          <w:sz w:val="28"/>
          <w:szCs w:val="28"/>
        </w:rPr>
        <w:t xml:space="preserve"> Nathalie </w:t>
      </w:r>
      <w:proofErr w:type="spellStart"/>
      <w:r w:rsidR="00D908AD">
        <w:rPr>
          <w:sz w:val="28"/>
          <w:szCs w:val="28"/>
        </w:rPr>
        <w:t>Autret</w:t>
      </w:r>
      <w:proofErr w:type="spellEnd"/>
    </w:p>
    <w:p w:rsidR="001E1D41" w:rsidRPr="001E1D41" w:rsidRDefault="001E1D41" w:rsidP="001E1D41">
      <w:pPr>
        <w:jc w:val="center"/>
        <w:rPr>
          <w:sz w:val="28"/>
          <w:szCs w:val="28"/>
        </w:rPr>
      </w:pPr>
    </w:p>
    <w:p w:rsidR="001E1D41" w:rsidRDefault="001E1D41" w:rsidP="001E1D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L’objectif de la réunion </w:t>
      </w:r>
      <w:r w:rsidRPr="001B7242">
        <w:rPr>
          <w:sz w:val="28"/>
          <w:szCs w:val="28"/>
        </w:rPr>
        <w:t>est d’ouvrir l</w:t>
      </w:r>
      <w:r w:rsidR="00D908AD" w:rsidRPr="001B7242">
        <w:rPr>
          <w:sz w:val="28"/>
          <w:szCs w:val="28"/>
        </w:rPr>
        <w:t>a réflexion</w:t>
      </w:r>
      <w:r w:rsidRPr="001B7242">
        <w:rPr>
          <w:sz w:val="28"/>
          <w:szCs w:val="28"/>
        </w:rPr>
        <w:t>,</w:t>
      </w:r>
      <w:r w:rsidR="003573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présenter le </w:t>
      </w:r>
      <w:r w:rsidRPr="00FB62EB">
        <w:rPr>
          <w:b/>
          <w:i/>
          <w:sz w:val="28"/>
          <w:szCs w:val="28"/>
        </w:rPr>
        <w:t xml:space="preserve">shift </w:t>
      </w:r>
      <w:proofErr w:type="spellStart"/>
      <w:r w:rsidRPr="00FB62EB">
        <w:rPr>
          <w:b/>
          <w:i/>
          <w:sz w:val="28"/>
          <w:szCs w:val="28"/>
        </w:rPr>
        <w:t>proje</w:t>
      </w:r>
      <w:r w:rsidR="0013756D" w:rsidRPr="00FB62EB">
        <w:rPr>
          <w:b/>
          <w:i/>
          <w:sz w:val="28"/>
          <w:szCs w:val="28"/>
        </w:rPr>
        <w:t>c</w:t>
      </w:r>
      <w:r w:rsidRPr="00FB62EB">
        <w:rPr>
          <w:b/>
          <w:i/>
          <w:sz w:val="28"/>
          <w:szCs w:val="28"/>
        </w:rPr>
        <w:t>t</w:t>
      </w:r>
      <w:proofErr w:type="spellEnd"/>
      <w:r>
        <w:rPr>
          <w:sz w:val="28"/>
          <w:szCs w:val="28"/>
        </w:rPr>
        <w:t xml:space="preserve"> et sa mission</w:t>
      </w:r>
      <w:r w:rsidR="003E04B2">
        <w:rPr>
          <w:sz w:val="28"/>
          <w:szCs w:val="28"/>
        </w:rPr>
        <w:t xml:space="preserve"> et de voir comment </w:t>
      </w:r>
      <w:r w:rsidR="00357300">
        <w:rPr>
          <w:sz w:val="28"/>
          <w:szCs w:val="28"/>
        </w:rPr>
        <w:t>ces thématiques</w:t>
      </w:r>
      <w:r w:rsidR="003E04B2">
        <w:rPr>
          <w:sz w:val="28"/>
          <w:szCs w:val="28"/>
        </w:rPr>
        <w:t xml:space="preserve"> </w:t>
      </w:r>
      <w:r w:rsidR="00357300">
        <w:rPr>
          <w:sz w:val="28"/>
          <w:szCs w:val="28"/>
        </w:rPr>
        <w:t xml:space="preserve">liées au développement durable </w:t>
      </w:r>
      <w:r w:rsidR="003E04B2">
        <w:rPr>
          <w:sz w:val="28"/>
          <w:szCs w:val="28"/>
        </w:rPr>
        <w:t xml:space="preserve">peuvent être abordés dans nos cours. </w:t>
      </w:r>
    </w:p>
    <w:p w:rsidR="001E1D41" w:rsidRPr="00D908AD" w:rsidRDefault="001E1D41" w:rsidP="001E1D41">
      <w:pPr>
        <w:jc w:val="both"/>
        <w:rPr>
          <w:b/>
          <w:sz w:val="28"/>
          <w:szCs w:val="28"/>
        </w:rPr>
      </w:pPr>
      <w:r w:rsidRPr="00D908AD">
        <w:rPr>
          <w:b/>
          <w:sz w:val="28"/>
          <w:szCs w:val="28"/>
        </w:rPr>
        <w:t xml:space="preserve">Le </w:t>
      </w:r>
      <w:r w:rsidRPr="00D908AD">
        <w:rPr>
          <w:b/>
          <w:i/>
          <w:sz w:val="28"/>
          <w:szCs w:val="28"/>
        </w:rPr>
        <w:t xml:space="preserve">shift </w:t>
      </w:r>
      <w:proofErr w:type="spellStart"/>
      <w:r w:rsidRPr="00D908AD">
        <w:rPr>
          <w:b/>
          <w:i/>
          <w:sz w:val="28"/>
          <w:szCs w:val="28"/>
        </w:rPr>
        <w:t>proje</w:t>
      </w:r>
      <w:r w:rsidR="0013756D" w:rsidRPr="00D908AD">
        <w:rPr>
          <w:b/>
          <w:i/>
          <w:sz w:val="28"/>
          <w:szCs w:val="28"/>
        </w:rPr>
        <w:t>c</w:t>
      </w:r>
      <w:r w:rsidRPr="00D908AD">
        <w:rPr>
          <w:b/>
          <w:i/>
          <w:sz w:val="28"/>
          <w:szCs w:val="28"/>
        </w:rPr>
        <w:t>t</w:t>
      </w:r>
      <w:proofErr w:type="spellEnd"/>
      <w:r w:rsidRPr="00D908AD">
        <w:rPr>
          <w:b/>
          <w:sz w:val="28"/>
          <w:szCs w:val="28"/>
        </w:rPr>
        <w:t xml:space="preserve"> est un groupe de réflexion qui œuvre en faveur d’un nouv</w:t>
      </w:r>
      <w:r w:rsidR="0013756D" w:rsidRPr="00D908AD">
        <w:rPr>
          <w:b/>
          <w:sz w:val="28"/>
          <w:szCs w:val="28"/>
        </w:rPr>
        <w:t>eau</w:t>
      </w:r>
      <w:r w:rsidRPr="00D908AD">
        <w:rPr>
          <w:b/>
          <w:sz w:val="28"/>
          <w:szCs w:val="28"/>
        </w:rPr>
        <w:t xml:space="preserve"> modèle économique plus sobre, plus résilient et décarboné. </w:t>
      </w:r>
    </w:p>
    <w:p w:rsidR="001E1D41" w:rsidRDefault="001E1D41" w:rsidP="001E1D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groupe INSA a fait appel au </w:t>
      </w:r>
      <w:r w:rsidR="00FB62EB" w:rsidRPr="00FB62EB">
        <w:rPr>
          <w:i/>
          <w:sz w:val="28"/>
          <w:szCs w:val="28"/>
        </w:rPr>
        <w:t>S</w:t>
      </w:r>
      <w:r w:rsidRPr="00FB62EB">
        <w:rPr>
          <w:i/>
          <w:sz w:val="28"/>
          <w:szCs w:val="28"/>
        </w:rPr>
        <w:t xml:space="preserve">hift </w:t>
      </w:r>
      <w:proofErr w:type="spellStart"/>
      <w:r w:rsidR="00FB62EB" w:rsidRPr="00FB62EB">
        <w:rPr>
          <w:i/>
          <w:sz w:val="28"/>
          <w:szCs w:val="28"/>
        </w:rPr>
        <w:t>project</w:t>
      </w:r>
      <w:proofErr w:type="spellEnd"/>
      <w:r w:rsidR="00FB62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pour accompagner ce changement </w:t>
      </w:r>
      <w:r w:rsidR="006A0F11">
        <w:rPr>
          <w:sz w:val="28"/>
          <w:szCs w:val="28"/>
        </w:rPr>
        <w:t>dans l’optique d’</w:t>
      </w:r>
      <w:r>
        <w:rPr>
          <w:sz w:val="28"/>
          <w:szCs w:val="28"/>
        </w:rPr>
        <w:t>inscrire les enjeux du développement durable dans la formation (</w:t>
      </w:r>
      <w:r w:rsidR="00D908AD">
        <w:rPr>
          <w:sz w:val="28"/>
          <w:szCs w:val="28"/>
        </w:rPr>
        <w:t>Cf. PowerPoint ci-joint</w:t>
      </w:r>
      <w:r>
        <w:rPr>
          <w:sz w:val="28"/>
          <w:szCs w:val="28"/>
        </w:rPr>
        <w:t>)</w:t>
      </w:r>
      <w:r w:rsidR="00E949D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E04B2">
        <w:rPr>
          <w:sz w:val="28"/>
          <w:szCs w:val="28"/>
        </w:rPr>
        <w:t xml:space="preserve">Le groupe INSA a </w:t>
      </w:r>
      <w:r w:rsidR="00357300">
        <w:rPr>
          <w:sz w:val="28"/>
          <w:szCs w:val="28"/>
        </w:rPr>
        <w:t>exprimé</w:t>
      </w:r>
      <w:r w:rsidR="003E04B2">
        <w:rPr>
          <w:sz w:val="28"/>
          <w:szCs w:val="28"/>
        </w:rPr>
        <w:t xml:space="preserve"> sa volonté de </w:t>
      </w:r>
      <w:r w:rsidR="003E04B2" w:rsidRPr="00E57F9A">
        <w:rPr>
          <w:b/>
          <w:sz w:val="28"/>
          <w:szCs w:val="28"/>
        </w:rPr>
        <w:t>faire évoluer l’offre de formation</w:t>
      </w:r>
      <w:r w:rsidR="003E04B2">
        <w:rPr>
          <w:sz w:val="28"/>
          <w:szCs w:val="28"/>
        </w:rPr>
        <w:t xml:space="preserve"> et de l’adapter aux exigences du monde actuel.</w:t>
      </w:r>
    </w:p>
    <w:p w:rsidR="00E57F9A" w:rsidRDefault="00E57F9A" w:rsidP="001E1D41">
      <w:pPr>
        <w:jc w:val="both"/>
        <w:rPr>
          <w:sz w:val="28"/>
          <w:szCs w:val="28"/>
        </w:rPr>
      </w:pPr>
      <w:r>
        <w:rPr>
          <w:sz w:val="28"/>
          <w:szCs w:val="28"/>
        </w:rPr>
        <w:t>La mobilisation des étudiants est de plus en plus forte à ce sujet. Les étudiants poussent à ce que les formations soient plus adaptées aux défis du monde actuel. L</w:t>
      </w:r>
      <w:r w:rsidR="00357300">
        <w:rPr>
          <w:sz w:val="28"/>
          <w:szCs w:val="28"/>
        </w:rPr>
        <w:t xml:space="preserve">e dernier rapport du </w:t>
      </w:r>
      <w:r w:rsidR="00357300" w:rsidRPr="00357300">
        <w:rPr>
          <w:i/>
          <w:sz w:val="28"/>
          <w:szCs w:val="28"/>
        </w:rPr>
        <w:t xml:space="preserve">shift </w:t>
      </w:r>
      <w:proofErr w:type="spellStart"/>
      <w:r w:rsidR="00357300" w:rsidRPr="00357300">
        <w:rPr>
          <w:i/>
          <w:sz w:val="28"/>
          <w:szCs w:val="28"/>
        </w:rPr>
        <w:t>project</w:t>
      </w:r>
      <w:proofErr w:type="spellEnd"/>
      <w:r w:rsidR="00357300">
        <w:rPr>
          <w:sz w:val="28"/>
          <w:szCs w:val="28"/>
        </w:rPr>
        <w:t xml:space="preserve"> montre </w:t>
      </w:r>
      <w:r>
        <w:rPr>
          <w:sz w:val="28"/>
          <w:szCs w:val="28"/>
        </w:rPr>
        <w:t xml:space="preserve">que seulement </w:t>
      </w:r>
      <w:r w:rsidR="00E949DB">
        <w:rPr>
          <w:sz w:val="28"/>
          <w:szCs w:val="28"/>
        </w:rPr>
        <w:t>34</w:t>
      </w:r>
      <w:r>
        <w:rPr>
          <w:sz w:val="28"/>
          <w:szCs w:val="28"/>
        </w:rPr>
        <w:t>% des formations abordent ces enjeux dans leur formation</w:t>
      </w:r>
      <w:r w:rsidR="00E949DB">
        <w:rPr>
          <w:sz w:val="28"/>
          <w:szCs w:val="28"/>
        </w:rPr>
        <w:t xml:space="preserve"> (cf. PowerPoint ci-joint).</w:t>
      </w:r>
    </w:p>
    <w:p w:rsidR="00D96E5C" w:rsidRDefault="00A56629" w:rsidP="001E1D41">
      <w:pPr>
        <w:jc w:val="both"/>
        <w:rPr>
          <w:sz w:val="28"/>
          <w:szCs w:val="28"/>
        </w:rPr>
      </w:pPr>
      <w:r w:rsidRPr="00A56629">
        <w:rPr>
          <w:b/>
          <w:sz w:val="28"/>
          <w:szCs w:val="28"/>
        </w:rPr>
        <w:t>2</w:t>
      </w:r>
      <w:r w:rsidRPr="00A56629">
        <w:rPr>
          <w:b/>
          <w:sz w:val="28"/>
          <w:szCs w:val="28"/>
          <w:vertAlign w:val="superscript"/>
        </w:rPr>
        <w:t>ème</w:t>
      </w:r>
      <w:r w:rsidRPr="00A56629">
        <w:rPr>
          <w:b/>
          <w:sz w:val="28"/>
          <w:szCs w:val="28"/>
        </w:rPr>
        <w:t xml:space="preserve"> </w:t>
      </w:r>
      <w:r w:rsidR="001E1D41" w:rsidRPr="00A56629">
        <w:rPr>
          <w:b/>
          <w:sz w:val="28"/>
          <w:szCs w:val="28"/>
        </w:rPr>
        <w:t>objectif</w:t>
      </w:r>
      <w:r w:rsidR="001E1D41">
        <w:rPr>
          <w:sz w:val="28"/>
          <w:szCs w:val="28"/>
        </w:rPr>
        <w:t xml:space="preserve"> de la réunion est de réfléchir </w:t>
      </w:r>
      <w:r w:rsidR="00D908AD">
        <w:rPr>
          <w:sz w:val="28"/>
          <w:szCs w:val="28"/>
        </w:rPr>
        <w:t xml:space="preserve">à </w:t>
      </w:r>
      <w:r w:rsidR="00E949DB">
        <w:rPr>
          <w:sz w:val="28"/>
          <w:szCs w:val="28"/>
        </w:rPr>
        <w:t>la façon dont nou</w:t>
      </w:r>
      <w:r w:rsidR="001E1D41">
        <w:rPr>
          <w:sz w:val="28"/>
          <w:szCs w:val="28"/>
        </w:rPr>
        <w:t xml:space="preserve">s pouvons intégrer ces thématiques à notre échelle dans nos formations. </w:t>
      </w:r>
      <w:r w:rsidR="00D96E5C">
        <w:rPr>
          <w:sz w:val="28"/>
          <w:szCs w:val="28"/>
        </w:rPr>
        <w:t xml:space="preserve">Les discussions ont montré que nous abordons déjà des thématiques en lien avec ces </w:t>
      </w:r>
      <w:r w:rsidR="006A0F11">
        <w:rPr>
          <w:sz w:val="28"/>
          <w:szCs w:val="28"/>
        </w:rPr>
        <w:t xml:space="preserve">enjeux </w:t>
      </w:r>
      <w:r w:rsidR="00D96E5C">
        <w:rPr>
          <w:sz w:val="28"/>
          <w:szCs w:val="28"/>
        </w:rPr>
        <w:t>et qu’il faudrait le faire désormais de manière systématique.</w:t>
      </w:r>
    </w:p>
    <w:p w:rsidR="000959E7" w:rsidRDefault="00D96E5C" w:rsidP="001E1D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Une idée qui revient souvent dans les débats menés par le </w:t>
      </w:r>
      <w:r w:rsidRPr="00D908AD">
        <w:rPr>
          <w:i/>
          <w:sz w:val="28"/>
          <w:szCs w:val="28"/>
        </w:rPr>
        <w:t>shift</w:t>
      </w:r>
      <w:r>
        <w:rPr>
          <w:sz w:val="28"/>
          <w:szCs w:val="28"/>
        </w:rPr>
        <w:t xml:space="preserve"> est </w:t>
      </w:r>
      <w:r w:rsidRPr="006A0F11">
        <w:rPr>
          <w:b/>
          <w:sz w:val="28"/>
          <w:szCs w:val="28"/>
        </w:rPr>
        <w:t>le rôle des sciences humaines et sociales</w:t>
      </w:r>
      <w:r>
        <w:rPr>
          <w:sz w:val="28"/>
          <w:szCs w:val="28"/>
        </w:rPr>
        <w:t xml:space="preserve"> dans l</w:t>
      </w:r>
      <w:r w:rsidR="00E57F9A">
        <w:rPr>
          <w:sz w:val="28"/>
          <w:szCs w:val="28"/>
        </w:rPr>
        <w:t>es</w:t>
      </w:r>
      <w:r>
        <w:rPr>
          <w:sz w:val="28"/>
          <w:szCs w:val="28"/>
        </w:rPr>
        <w:t xml:space="preserve"> formation</w:t>
      </w:r>
      <w:r w:rsidR="00E57F9A">
        <w:rPr>
          <w:sz w:val="28"/>
          <w:szCs w:val="28"/>
        </w:rPr>
        <w:t xml:space="preserve">s scientifiques et dans les écoles d’ingénieur. </w:t>
      </w:r>
      <w:r w:rsidR="000959E7">
        <w:rPr>
          <w:sz w:val="28"/>
          <w:szCs w:val="28"/>
        </w:rPr>
        <w:t>Elles sont appelées à jouer un rôle plus important dans le futur pour dépasser la vision un peu utilitariste des « </w:t>
      </w:r>
      <w:r w:rsidR="000959E7" w:rsidRPr="00D908AD">
        <w:rPr>
          <w:i/>
          <w:sz w:val="28"/>
          <w:szCs w:val="28"/>
        </w:rPr>
        <w:t xml:space="preserve">soft </w:t>
      </w:r>
      <w:proofErr w:type="spellStart"/>
      <w:r w:rsidR="000959E7" w:rsidRPr="00D908AD">
        <w:rPr>
          <w:i/>
          <w:sz w:val="28"/>
          <w:szCs w:val="28"/>
        </w:rPr>
        <w:t>skills</w:t>
      </w:r>
      <w:proofErr w:type="spellEnd"/>
      <w:r w:rsidR="000959E7">
        <w:rPr>
          <w:sz w:val="28"/>
          <w:szCs w:val="28"/>
        </w:rPr>
        <w:t> » proposés dans les écoles d’ingénieur ou de commerce (manag</w:t>
      </w:r>
      <w:r w:rsidR="00D908AD">
        <w:rPr>
          <w:sz w:val="28"/>
          <w:szCs w:val="28"/>
        </w:rPr>
        <w:t>e</w:t>
      </w:r>
      <w:r w:rsidR="000959E7">
        <w:rPr>
          <w:sz w:val="28"/>
          <w:szCs w:val="28"/>
        </w:rPr>
        <w:t xml:space="preserve">ment, gestion, communication) </w:t>
      </w:r>
      <w:r w:rsidR="00A56629">
        <w:rPr>
          <w:sz w:val="28"/>
          <w:szCs w:val="28"/>
        </w:rPr>
        <w:t xml:space="preserve">Quel rôle </w:t>
      </w:r>
      <w:r w:rsidR="00D908AD">
        <w:rPr>
          <w:sz w:val="28"/>
          <w:szCs w:val="28"/>
        </w:rPr>
        <w:t>jouera notre département</w:t>
      </w:r>
      <w:r w:rsidR="00A56629">
        <w:rPr>
          <w:sz w:val="28"/>
          <w:szCs w:val="28"/>
        </w:rPr>
        <w:t xml:space="preserve"> dans le futur ? Quel</w:t>
      </w:r>
      <w:r w:rsidR="00D908AD">
        <w:rPr>
          <w:sz w:val="28"/>
          <w:szCs w:val="28"/>
        </w:rPr>
        <w:t>(s)</w:t>
      </w:r>
      <w:r w:rsidR="00A56629">
        <w:rPr>
          <w:sz w:val="28"/>
          <w:szCs w:val="28"/>
        </w:rPr>
        <w:t xml:space="preserve"> </w:t>
      </w:r>
      <w:r w:rsidR="00D908AD">
        <w:rPr>
          <w:sz w:val="28"/>
          <w:szCs w:val="28"/>
        </w:rPr>
        <w:t>amélioration(s)</w:t>
      </w:r>
      <w:r w:rsidR="00A56629">
        <w:rPr>
          <w:sz w:val="28"/>
          <w:szCs w:val="28"/>
        </w:rPr>
        <w:t xml:space="preserve"> pourrions-nous apporter ? </w:t>
      </w:r>
      <w:r>
        <w:rPr>
          <w:sz w:val="28"/>
          <w:szCs w:val="28"/>
        </w:rPr>
        <w:t xml:space="preserve"> </w:t>
      </w:r>
    </w:p>
    <w:p w:rsidR="000959E7" w:rsidRDefault="000959E7" w:rsidP="001E1D41">
      <w:pPr>
        <w:jc w:val="both"/>
        <w:rPr>
          <w:sz w:val="28"/>
          <w:szCs w:val="28"/>
        </w:rPr>
      </w:pPr>
    </w:p>
    <w:p w:rsidR="00D96E5C" w:rsidRDefault="00D96E5C" w:rsidP="001E1D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</w:t>
      </w:r>
      <w:r w:rsidRPr="006A0F11">
        <w:rPr>
          <w:b/>
          <w:sz w:val="28"/>
          <w:szCs w:val="28"/>
        </w:rPr>
        <w:t>propositions</w:t>
      </w:r>
      <w:r>
        <w:rPr>
          <w:sz w:val="28"/>
          <w:szCs w:val="28"/>
        </w:rPr>
        <w:t xml:space="preserve"> faites jusqu’à présent sont les suivantes : </w:t>
      </w:r>
    </w:p>
    <w:p w:rsidR="00D96E5C" w:rsidRPr="001B7242" w:rsidRDefault="00D96E5C" w:rsidP="00D96E5C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1B7242">
        <w:rPr>
          <w:sz w:val="28"/>
          <w:szCs w:val="28"/>
        </w:rPr>
        <w:t>Intégrer ces thématiques dans les cours existants (</w:t>
      </w:r>
      <w:r w:rsidR="00D908AD" w:rsidRPr="001B7242">
        <w:rPr>
          <w:sz w:val="28"/>
          <w:szCs w:val="28"/>
        </w:rPr>
        <w:t>par exemple : essayer de faire allusion ou évoquer</w:t>
      </w:r>
      <w:r w:rsidRPr="001B7242">
        <w:rPr>
          <w:sz w:val="28"/>
          <w:szCs w:val="28"/>
        </w:rPr>
        <w:t xml:space="preserve"> l’écologie dans </w:t>
      </w:r>
      <w:r w:rsidR="00D908AD" w:rsidRPr="001B7242">
        <w:rPr>
          <w:sz w:val="28"/>
          <w:szCs w:val="28"/>
        </w:rPr>
        <w:t>les sujets proposés dans nos cours</w:t>
      </w:r>
      <w:r w:rsidRPr="001B7242">
        <w:rPr>
          <w:sz w:val="28"/>
          <w:szCs w:val="28"/>
        </w:rPr>
        <w:t xml:space="preserve">) </w:t>
      </w:r>
    </w:p>
    <w:p w:rsidR="00D96E5C" w:rsidRDefault="00D96E5C" w:rsidP="00D96E5C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1B7242">
        <w:rPr>
          <w:sz w:val="28"/>
          <w:szCs w:val="28"/>
        </w:rPr>
        <w:t>Proposer de nouveaux cours</w:t>
      </w:r>
      <w:r w:rsidR="0013756D" w:rsidRPr="001B7242">
        <w:rPr>
          <w:sz w:val="28"/>
          <w:szCs w:val="28"/>
        </w:rPr>
        <w:t xml:space="preserve"> qui viendront </w:t>
      </w:r>
      <w:r w:rsidRPr="001B7242">
        <w:rPr>
          <w:sz w:val="28"/>
          <w:szCs w:val="28"/>
        </w:rPr>
        <w:t>étoffer</w:t>
      </w:r>
      <w:r>
        <w:rPr>
          <w:sz w:val="28"/>
          <w:szCs w:val="28"/>
        </w:rPr>
        <w:t xml:space="preserve"> l’offre </w:t>
      </w:r>
      <w:r w:rsidR="006A0F11">
        <w:rPr>
          <w:sz w:val="28"/>
          <w:szCs w:val="28"/>
        </w:rPr>
        <w:t xml:space="preserve">existante </w:t>
      </w:r>
      <w:r>
        <w:rPr>
          <w:sz w:val="28"/>
          <w:szCs w:val="28"/>
        </w:rPr>
        <w:t>d’ECAO</w:t>
      </w:r>
      <w:r w:rsidR="001B72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(exemple : </w:t>
      </w:r>
      <w:r w:rsidRPr="001B7242">
        <w:rPr>
          <w:sz w:val="28"/>
          <w:szCs w:val="28"/>
        </w:rPr>
        <w:t xml:space="preserve">l’ECAO </w:t>
      </w:r>
      <w:r w:rsidR="00D908AD" w:rsidRPr="001B7242">
        <w:rPr>
          <w:sz w:val="28"/>
          <w:szCs w:val="28"/>
        </w:rPr>
        <w:t>« P</w:t>
      </w:r>
      <w:r w:rsidRPr="001B7242">
        <w:rPr>
          <w:sz w:val="28"/>
          <w:szCs w:val="28"/>
        </w:rPr>
        <w:t>hilosophie des sciences</w:t>
      </w:r>
      <w:r w:rsidR="00D908AD" w:rsidRPr="001B7242">
        <w:rPr>
          <w:sz w:val="28"/>
          <w:szCs w:val="28"/>
        </w:rPr>
        <w:t> »</w:t>
      </w:r>
      <w:r w:rsidRPr="001B7242">
        <w:rPr>
          <w:sz w:val="28"/>
          <w:szCs w:val="28"/>
        </w:rPr>
        <w:t xml:space="preserve"> a été proposé </w:t>
      </w:r>
      <w:r w:rsidR="00D908AD" w:rsidRPr="001B7242">
        <w:rPr>
          <w:sz w:val="28"/>
          <w:szCs w:val="28"/>
        </w:rPr>
        <w:t>antérieurement</w:t>
      </w:r>
      <w:r w:rsidRPr="001B7242">
        <w:rPr>
          <w:sz w:val="28"/>
          <w:szCs w:val="28"/>
        </w:rPr>
        <w:t xml:space="preserve"> et pourrait</w:t>
      </w:r>
      <w:r w:rsidR="00D908AD" w:rsidRPr="001B7242">
        <w:rPr>
          <w:sz w:val="28"/>
          <w:szCs w:val="28"/>
        </w:rPr>
        <w:t xml:space="preserve"> </w:t>
      </w:r>
      <w:r w:rsidR="0013756D" w:rsidRPr="001B7242">
        <w:rPr>
          <w:sz w:val="28"/>
          <w:szCs w:val="28"/>
        </w:rPr>
        <w:t>à nouveau</w:t>
      </w:r>
      <w:r w:rsidR="00D908AD" w:rsidRPr="001B7242">
        <w:rPr>
          <w:sz w:val="28"/>
          <w:szCs w:val="28"/>
        </w:rPr>
        <w:t xml:space="preserve"> faire partie de l’offre</w:t>
      </w:r>
      <w:r w:rsidRPr="001B7242">
        <w:rPr>
          <w:sz w:val="28"/>
          <w:szCs w:val="28"/>
        </w:rPr>
        <w:t>)</w:t>
      </w:r>
    </w:p>
    <w:p w:rsidR="00D96E5C" w:rsidRDefault="00D96E5C" w:rsidP="00D96E5C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Organiser des conférences et débat</w:t>
      </w:r>
      <w:r w:rsidR="0013756D">
        <w:rPr>
          <w:sz w:val="28"/>
          <w:szCs w:val="28"/>
        </w:rPr>
        <w:t>s</w:t>
      </w:r>
      <w:r>
        <w:rPr>
          <w:sz w:val="28"/>
          <w:szCs w:val="28"/>
        </w:rPr>
        <w:t xml:space="preserve"> sur le </w:t>
      </w:r>
      <w:r w:rsidRPr="001B7242">
        <w:rPr>
          <w:sz w:val="28"/>
          <w:szCs w:val="28"/>
        </w:rPr>
        <w:t>thème</w:t>
      </w:r>
      <w:r w:rsidR="0013756D" w:rsidRPr="001B7242">
        <w:rPr>
          <w:sz w:val="28"/>
          <w:szCs w:val="28"/>
        </w:rPr>
        <w:t xml:space="preserve">→ donner de la visibilité à </w:t>
      </w:r>
      <w:r w:rsidR="00D908AD" w:rsidRPr="001B7242">
        <w:rPr>
          <w:sz w:val="28"/>
          <w:szCs w:val="28"/>
        </w:rPr>
        <w:t>l’</w:t>
      </w:r>
      <w:r w:rsidR="0013756D" w:rsidRPr="001B7242">
        <w:rPr>
          <w:sz w:val="28"/>
          <w:szCs w:val="28"/>
        </w:rPr>
        <w:t xml:space="preserve">implication </w:t>
      </w:r>
      <w:r w:rsidR="00D908AD" w:rsidRPr="001B7242">
        <w:rPr>
          <w:sz w:val="28"/>
          <w:szCs w:val="28"/>
        </w:rPr>
        <w:t xml:space="preserve">de notre Département </w:t>
      </w:r>
      <w:r w:rsidR="0013756D" w:rsidRPr="001B7242">
        <w:rPr>
          <w:sz w:val="28"/>
          <w:szCs w:val="28"/>
        </w:rPr>
        <w:t>dans ces enjeux</w:t>
      </w:r>
    </w:p>
    <w:p w:rsidR="0013756D" w:rsidRPr="0013756D" w:rsidRDefault="00D96E5C" w:rsidP="0013756D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Intégration de ces enjeux passe aussi par d’autres méthodes pédagogiques : plus collaborative</w:t>
      </w:r>
      <w:r w:rsidR="006A0F11">
        <w:rPr>
          <w:sz w:val="28"/>
          <w:szCs w:val="28"/>
        </w:rPr>
        <w:t>s</w:t>
      </w:r>
      <w:r>
        <w:rPr>
          <w:sz w:val="28"/>
          <w:szCs w:val="28"/>
        </w:rPr>
        <w:t xml:space="preserve"> et inclusives moins axées sur la compétition et les connaissances pures. </w:t>
      </w:r>
      <w:r w:rsidR="0013756D" w:rsidRPr="0013756D">
        <w:rPr>
          <w:sz w:val="28"/>
          <w:szCs w:val="28"/>
        </w:rPr>
        <w:t xml:space="preserve"> </w:t>
      </w:r>
      <w:r w:rsidR="00D908AD" w:rsidRPr="001B7242">
        <w:rPr>
          <w:sz w:val="28"/>
          <w:szCs w:val="28"/>
        </w:rPr>
        <w:t>→ la salle active favorise la pédagogie en îlots et rend les étudiants collaboratifs.</w:t>
      </w:r>
    </w:p>
    <w:p w:rsidR="00D96E5C" w:rsidRDefault="00D96E5C" w:rsidP="00D96E5C">
      <w:pPr>
        <w:pStyle w:val="Paragraphedeliste"/>
        <w:jc w:val="both"/>
        <w:rPr>
          <w:sz w:val="28"/>
          <w:szCs w:val="28"/>
        </w:rPr>
      </w:pPr>
    </w:p>
    <w:p w:rsidR="00A56629" w:rsidRDefault="00D96E5C" w:rsidP="00D96E5C">
      <w:pPr>
        <w:pStyle w:val="Paragraphedeliste"/>
        <w:jc w:val="both"/>
        <w:rPr>
          <w:sz w:val="28"/>
          <w:szCs w:val="28"/>
        </w:rPr>
      </w:pPr>
      <w:r w:rsidRPr="006A0F11">
        <w:rPr>
          <w:b/>
          <w:sz w:val="28"/>
          <w:szCs w:val="28"/>
        </w:rPr>
        <w:t>3</w:t>
      </w:r>
      <w:r w:rsidRPr="006A0F11">
        <w:rPr>
          <w:b/>
          <w:sz w:val="28"/>
          <w:szCs w:val="28"/>
          <w:vertAlign w:val="superscript"/>
        </w:rPr>
        <w:t>ème</w:t>
      </w:r>
      <w:r w:rsidRPr="006A0F11">
        <w:rPr>
          <w:b/>
          <w:sz w:val="28"/>
          <w:szCs w:val="28"/>
        </w:rPr>
        <w:t xml:space="preserve"> obje</w:t>
      </w:r>
      <w:r w:rsidR="006A0F11" w:rsidRPr="006A0F11">
        <w:rPr>
          <w:b/>
          <w:sz w:val="28"/>
          <w:szCs w:val="28"/>
        </w:rPr>
        <w:t>c</w:t>
      </w:r>
      <w:r w:rsidRPr="006A0F11">
        <w:rPr>
          <w:b/>
          <w:sz w:val="28"/>
          <w:szCs w:val="28"/>
        </w:rPr>
        <w:t>tif</w:t>
      </w:r>
      <w:r>
        <w:rPr>
          <w:sz w:val="28"/>
          <w:szCs w:val="28"/>
        </w:rPr>
        <w:t xml:space="preserve"> de la séance : présentation du référentiel de compétence</w:t>
      </w:r>
      <w:r w:rsidR="0013756D">
        <w:rPr>
          <w:sz w:val="28"/>
          <w:szCs w:val="28"/>
        </w:rPr>
        <w:t>s</w:t>
      </w:r>
      <w:r>
        <w:rPr>
          <w:sz w:val="28"/>
          <w:szCs w:val="28"/>
        </w:rPr>
        <w:t xml:space="preserve"> (RC) élaboré par le </w:t>
      </w:r>
      <w:r w:rsidRPr="00D908AD">
        <w:rPr>
          <w:i/>
          <w:sz w:val="28"/>
          <w:szCs w:val="28"/>
        </w:rPr>
        <w:t>shift</w:t>
      </w:r>
      <w:r w:rsidR="00A56629">
        <w:rPr>
          <w:sz w:val="28"/>
          <w:szCs w:val="28"/>
        </w:rPr>
        <w:t xml:space="preserve"> et qui liste l</w:t>
      </w:r>
      <w:r>
        <w:rPr>
          <w:sz w:val="28"/>
          <w:szCs w:val="28"/>
        </w:rPr>
        <w:t>es compétences générales qu’on souhaite transmettr</w:t>
      </w:r>
      <w:r w:rsidR="006A0F11">
        <w:rPr>
          <w:sz w:val="28"/>
          <w:szCs w:val="28"/>
        </w:rPr>
        <w:t>e (</w:t>
      </w:r>
      <w:r w:rsidR="00D908AD">
        <w:rPr>
          <w:sz w:val="28"/>
          <w:szCs w:val="28"/>
        </w:rPr>
        <w:t>Cf. P</w:t>
      </w:r>
      <w:r w:rsidR="006A0F11">
        <w:rPr>
          <w:sz w:val="28"/>
          <w:szCs w:val="28"/>
        </w:rPr>
        <w:t xml:space="preserve">ower point) </w:t>
      </w:r>
    </w:p>
    <w:p w:rsidR="00A56629" w:rsidRDefault="00A56629" w:rsidP="00D96E5C">
      <w:pPr>
        <w:pStyle w:val="Paragraphedeliste"/>
        <w:jc w:val="both"/>
        <w:rPr>
          <w:sz w:val="28"/>
          <w:szCs w:val="28"/>
        </w:rPr>
      </w:pPr>
    </w:p>
    <w:p w:rsidR="00A56629" w:rsidRDefault="00A56629" w:rsidP="00D96E5C">
      <w:pPr>
        <w:pStyle w:val="Paragraphedeliste"/>
        <w:jc w:val="both"/>
        <w:rPr>
          <w:sz w:val="28"/>
          <w:szCs w:val="28"/>
        </w:rPr>
      </w:pPr>
      <w:r>
        <w:rPr>
          <w:sz w:val="28"/>
          <w:szCs w:val="28"/>
        </w:rPr>
        <w:t>Le document étant très complexe et dense, chacun est invité à prendre connaissance et à voir s’il peut faire un lien avec son propre enseignement.</w:t>
      </w:r>
    </w:p>
    <w:p w:rsidR="00A56629" w:rsidRDefault="00A56629" w:rsidP="00D96E5C">
      <w:pPr>
        <w:pStyle w:val="Paragraphedeliste"/>
        <w:jc w:val="both"/>
        <w:rPr>
          <w:sz w:val="28"/>
          <w:szCs w:val="28"/>
        </w:rPr>
      </w:pPr>
    </w:p>
    <w:p w:rsidR="00A56629" w:rsidRDefault="00A56629" w:rsidP="00D96E5C">
      <w:pPr>
        <w:pStyle w:val="Paragraphedeliste"/>
        <w:jc w:val="both"/>
        <w:rPr>
          <w:sz w:val="28"/>
          <w:szCs w:val="28"/>
        </w:rPr>
      </w:pPr>
      <w:r>
        <w:rPr>
          <w:sz w:val="28"/>
          <w:szCs w:val="28"/>
        </w:rPr>
        <w:t>En sport par exemple on pourrait faire le lien avec la pollution de l’air, le bien-être au travail pour éviter des maladies en forte croissance comme le burn</w:t>
      </w:r>
      <w:r w:rsidR="0013756D">
        <w:rPr>
          <w:sz w:val="28"/>
          <w:szCs w:val="28"/>
        </w:rPr>
        <w:t>-</w:t>
      </w:r>
      <w:r>
        <w:rPr>
          <w:sz w:val="28"/>
          <w:szCs w:val="28"/>
        </w:rPr>
        <w:t xml:space="preserve">out, évacuer le stress etc. </w:t>
      </w:r>
    </w:p>
    <w:p w:rsidR="001B7242" w:rsidRDefault="001B7242" w:rsidP="00D96E5C">
      <w:pPr>
        <w:pStyle w:val="Paragraphedeliste"/>
        <w:jc w:val="both"/>
        <w:rPr>
          <w:sz w:val="28"/>
          <w:szCs w:val="28"/>
        </w:rPr>
      </w:pPr>
    </w:p>
    <w:p w:rsidR="00A56629" w:rsidRPr="00A56629" w:rsidRDefault="00A56629" w:rsidP="00D96E5C">
      <w:pPr>
        <w:pStyle w:val="Paragraphedeliste"/>
        <w:jc w:val="both"/>
        <w:rPr>
          <w:b/>
          <w:sz w:val="28"/>
          <w:szCs w:val="28"/>
        </w:rPr>
      </w:pPr>
      <w:r w:rsidRPr="00A56629">
        <w:rPr>
          <w:b/>
          <w:sz w:val="28"/>
          <w:szCs w:val="28"/>
        </w:rPr>
        <w:t>Actions à men</w:t>
      </w:r>
      <w:r w:rsidR="006A0F11">
        <w:rPr>
          <w:b/>
          <w:sz w:val="28"/>
          <w:szCs w:val="28"/>
        </w:rPr>
        <w:t>er</w:t>
      </w:r>
      <w:r w:rsidRPr="00A56629">
        <w:rPr>
          <w:b/>
          <w:sz w:val="28"/>
          <w:szCs w:val="28"/>
        </w:rPr>
        <w:t xml:space="preserve"> pour la prochaine fois : </w:t>
      </w:r>
    </w:p>
    <w:p w:rsidR="00A56629" w:rsidRDefault="00A56629" w:rsidP="00D96E5C">
      <w:pPr>
        <w:pStyle w:val="Paragraphedeliste"/>
        <w:jc w:val="both"/>
        <w:rPr>
          <w:sz w:val="28"/>
          <w:szCs w:val="28"/>
        </w:rPr>
      </w:pPr>
    </w:p>
    <w:p w:rsidR="00A56629" w:rsidRDefault="00A56629" w:rsidP="00A56629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Etudier le référentiel et identifier si </w:t>
      </w:r>
      <w:r w:rsidR="0013756D">
        <w:rPr>
          <w:sz w:val="28"/>
          <w:szCs w:val="28"/>
        </w:rPr>
        <w:t>l’</w:t>
      </w:r>
      <w:r>
        <w:rPr>
          <w:sz w:val="28"/>
          <w:szCs w:val="28"/>
        </w:rPr>
        <w:t>on peut faire le lien avec nos enseignements</w:t>
      </w:r>
    </w:p>
    <w:p w:rsidR="00A56629" w:rsidRDefault="00A56629" w:rsidP="00A56629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Réfléchir sur les actions que le </w:t>
      </w:r>
      <w:r w:rsidR="00347FBC">
        <w:rPr>
          <w:sz w:val="28"/>
          <w:szCs w:val="28"/>
        </w:rPr>
        <w:t>D</w:t>
      </w:r>
      <w:r>
        <w:rPr>
          <w:sz w:val="28"/>
          <w:szCs w:val="28"/>
        </w:rPr>
        <w:t xml:space="preserve">épartement pourrait proposer </w:t>
      </w:r>
    </w:p>
    <w:p w:rsidR="001B7242" w:rsidRPr="001B7242" w:rsidRDefault="00347FBC" w:rsidP="001B724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1B7242">
        <w:rPr>
          <w:sz w:val="28"/>
          <w:szCs w:val="28"/>
        </w:rPr>
        <w:t>Q</w:t>
      </w:r>
      <w:r w:rsidR="00A56629" w:rsidRPr="001B7242">
        <w:rPr>
          <w:sz w:val="28"/>
          <w:szCs w:val="28"/>
        </w:rPr>
        <w:t>uelles sont les compétences qu</w:t>
      </w:r>
      <w:r w:rsidRPr="001B7242">
        <w:rPr>
          <w:sz w:val="28"/>
          <w:szCs w:val="28"/>
        </w:rPr>
        <w:t>e l’</w:t>
      </w:r>
      <w:r w:rsidR="00A56629" w:rsidRPr="001B7242">
        <w:rPr>
          <w:sz w:val="28"/>
          <w:szCs w:val="28"/>
        </w:rPr>
        <w:t>on voudrait transmettre à nos étudiants</w:t>
      </w:r>
      <w:r w:rsidRPr="001B7242">
        <w:rPr>
          <w:sz w:val="28"/>
          <w:szCs w:val="28"/>
        </w:rPr>
        <w:t> ?</w:t>
      </w:r>
      <w:r w:rsidR="00A56629"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l</w:t>
      </w:r>
      <w:r w:rsidR="00A56629">
        <w:rPr>
          <w:sz w:val="28"/>
          <w:szCs w:val="28"/>
        </w:rPr>
        <w:t>’ingénieur</w:t>
      </w:r>
      <w:proofErr w:type="gramEnd"/>
      <w:r w:rsidR="00A56629">
        <w:rPr>
          <w:sz w:val="28"/>
          <w:szCs w:val="28"/>
        </w:rPr>
        <w:t xml:space="preserve"> responsable, humaniste, </w:t>
      </w:r>
      <w:r w:rsidR="00E57F9A">
        <w:rPr>
          <w:sz w:val="28"/>
          <w:szCs w:val="28"/>
        </w:rPr>
        <w:t>ingénieur</w:t>
      </w:r>
      <w:r>
        <w:rPr>
          <w:sz w:val="28"/>
          <w:szCs w:val="28"/>
        </w:rPr>
        <w:t xml:space="preserve"> en adéquation avec les enjeux actuels</w:t>
      </w:r>
      <w:r w:rsidR="00E57F9A">
        <w:rPr>
          <w:sz w:val="28"/>
          <w:szCs w:val="28"/>
        </w:rPr>
        <w:t>, etc</w:t>
      </w:r>
      <w:r>
        <w:rPr>
          <w:sz w:val="28"/>
          <w:szCs w:val="28"/>
        </w:rPr>
        <w:t xml:space="preserve">… </w:t>
      </w:r>
      <w:r w:rsidR="00E57F9A">
        <w:rPr>
          <w:sz w:val="28"/>
          <w:szCs w:val="28"/>
        </w:rPr>
        <w:t>)</w:t>
      </w:r>
      <w:r w:rsidR="000959E7">
        <w:rPr>
          <w:sz w:val="28"/>
          <w:szCs w:val="28"/>
        </w:rPr>
        <w:t xml:space="preserve"> Comment les évaluer ? </w:t>
      </w:r>
    </w:p>
    <w:p w:rsidR="00A56629" w:rsidRPr="001B7242" w:rsidRDefault="00E949DB" w:rsidP="00A56629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1B7242">
        <w:rPr>
          <w:sz w:val="28"/>
          <w:szCs w:val="28"/>
        </w:rPr>
        <w:t>Réfléchir</w:t>
      </w:r>
      <w:r w:rsidR="00E57F9A" w:rsidRPr="001B7242">
        <w:rPr>
          <w:sz w:val="28"/>
          <w:szCs w:val="28"/>
        </w:rPr>
        <w:t xml:space="preserve"> </w:t>
      </w:r>
      <w:r w:rsidR="00347FBC" w:rsidRPr="001B7242">
        <w:rPr>
          <w:sz w:val="28"/>
          <w:szCs w:val="28"/>
        </w:rPr>
        <w:t xml:space="preserve">à </w:t>
      </w:r>
      <w:r w:rsidR="00E57F9A" w:rsidRPr="001B7242">
        <w:rPr>
          <w:sz w:val="28"/>
          <w:szCs w:val="28"/>
        </w:rPr>
        <w:t>ce que chacun fait déjà par rapport à ce qui est demandé pour pouvoir le formaliser</w:t>
      </w:r>
      <w:r w:rsidR="00347FBC" w:rsidRPr="001B7242">
        <w:rPr>
          <w:sz w:val="28"/>
          <w:szCs w:val="28"/>
        </w:rPr>
        <w:t xml:space="preserve"> c’est-à-dire </w:t>
      </w:r>
      <w:r w:rsidR="0013756D" w:rsidRPr="001B7242">
        <w:rPr>
          <w:sz w:val="28"/>
          <w:szCs w:val="28"/>
        </w:rPr>
        <w:t>lister les thématiques que chacun aborde dans ses cours en remplissant le tableau qui sera dans le drive mis à disposition</w:t>
      </w:r>
      <w:r w:rsidR="00D908AD" w:rsidRPr="001B7242">
        <w:rPr>
          <w:sz w:val="28"/>
          <w:szCs w:val="28"/>
        </w:rPr>
        <w:t xml:space="preserve">. L’objectif est de faire </w:t>
      </w:r>
      <w:r w:rsidR="00D908AD" w:rsidRPr="001B7242">
        <w:rPr>
          <w:b/>
          <w:sz w:val="28"/>
          <w:szCs w:val="28"/>
        </w:rPr>
        <w:t>un état des lieux</w:t>
      </w:r>
      <w:r w:rsidR="00D908AD" w:rsidRPr="001B7242">
        <w:rPr>
          <w:sz w:val="28"/>
          <w:szCs w:val="28"/>
        </w:rPr>
        <w:t xml:space="preserve"> de ce qui existe déjà.</w:t>
      </w:r>
    </w:p>
    <w:p w:rsidR="00A56629" w:rsidRDefault="00A56629" w:rsidP="00A56629">
      <w:pPr>
        <w:jc w:val="both"/>
        <w:rPr>
          <w:sz w:val="28"/>
          <w:szCs w:val="28"/>
        </w:rPr>
      </w:pPr>
      <w:r>
        <w:rPr>
          <w:sz w:val="28"/>
          <w:szCs w:val="28"/>
        </w:rPr>
        <w:t>Cette réflexion enrichira le débat commencé l’année dernière sur les compétences. L’idéal serait de proposer un référentiel</w:t>
      </w:r>
      <w:r w:rsidR="00347FBC">
        <w:rPr>
          <w:sz w:val="28"/>
          <w:szCs w:val="28"/>
        </w:rPr>
        <w:t xml:space="preserve"> de l’Ingénieur humaniste</w:t>
      </w:r>
      <w:r>
        <w:rPr>
          <w:sz w:val="28"/>
          <w:szCs w:val="28"/>
        </w:rPr>
        <w:t xml:space="preserve"> qui intègre des notions présentées dans le RC du shift et passer aussi à l’évaluation par compéten</w:t>
      </w:r>
      <w:r w:rsidR="00347FBC">
        <w:rPr>
          <w:sz w:val="28"/>
          <w:szCs w:val="28"/>
        </w:rPr>
        <w:t>ces</w:t>
      </w:r>
      <w:r w:rsidR="006A0F11">
        <w:rPr>
          <w:sz w:val="28"/>
          <w:szCs w:val="28"/>
        </w:rPr>
        <w:t>. L</w:t>
      </w:r>
      <w:r w:rsidR="001B7242">
        <w:rPr>
          <w:sz w:val="28"/>
          <w:szCs w:val="28"/>
        </w:rPr>
        <w:t xml:space="preserve">a direction a exprimé la volonté de mettre en place la </w:t>
      </w:r>
      <w:r w:rsidR="006A0F11" w:rsidRPr="001B7242">
        <w:rPr>
          <w:sz w:val="28"/>
          <w:szCs w:val="28"/>
        </w:rPr>
        <w:t>démarche</w:t>
      </w:r>
      <w:r w:rsidR="001B7242">
        <w:rPr>
          <w:sz w:val="28"/>
          <w:szCs w:val="28"/>
        </w:rPr>
        <w:t xml:space="preserve"> par compétences</w:t>
      </w:r>
      <w:r w:rsidR="006A0F11" w:rsidRPr="001B7242">
        <w:rPr>
          <w:sz w:val="28"/>
          <w:szCs w:val="28"/>
        </w:rPr>
        <w:t>.</w:t>
      </w:r>
      <w:r w:rsidR="006A0F11">
        <w:rPr>
          <w:sz w:val="28"/>
          <w:szCs w:val="28"/>
        </w:rPr>
        <w:t xml:space="preserve"> </w:t>
      </w:r>
    </w:p>
    <w:p w:rsidR="006A0F11" w:rsidRDefault="00347FBC" w:rsidP="00A56629">
      <w:pPr>
        <w:jc w:val="both"/>
        <w:rPr>
          <w:sz w:val="28"/>
          <w:szCs w:val="28"/>
        </w:rPr>
      </w:pPr>
      <w:r>
        <w:rPr>
          <w:sz w:val="28"/>
          <w:szCs w:val="28"/>
        </w:rPr>
        <w:t>Le p</w:t>
      </w:r>
      <w:r w:rsidR="006A0F11">
        <w:rPr>
          <w:sz w:val="28"/>
          <w:szCs w:val="28"/>
        </w:rPr>
        <w:t>rochain atelier est fixé</w:t>
      </w:r>
      <w:r w:rsidR="00E57F9A">
        <w:rPr>
          <w:sz w:val="28"/>
          <w:szCs w:val="28"/>
        </w:rPr>
        <w:t xml:space="preserve"> </w:t>
      </w:r>
      <w:r w:rsidR="00E57F9A" w:rsidRPr="000959E7">
        <w:rPr>
          <w:b/>
          <w:sz w:val="28"/>
          <w:szCs w:val="28"/>
        </w:rPr>
        <w:t xml:space="preserve">le </w:t>
      </w:r>
      <w:r w:rsidR="000959E7" w:rsidRPr="000959E7">
        <w:rPr>
          <w:b/>
          <w:sz w:val="28"/>
          <w:szCs w:val="28"/>
        </w:rPr>
        <w:t>8 avril à 17h45</w:t>
      </w:r>
      <w:r w:rsidR="000959E7">
        <w:rPr>
          <w:sz w:val="28"/>
          <w:szCs w:val="28"/>
        </w:rPr>
        <w:t xml:space="preserve"> pour qu’un grand nombre puisse </w:t>
      </w:r>
      <w:r w:rsidR="001B7242">
        <w:rPr>
          <w:sz w:val="28"/>
          <w:szCs w:val="28"/>
        </w:rPr>
        <w:t xml:space="preserve">y </w:t>
      </w:r>
      <w:r w:rsidR="000959E7">
        <w:rPr>
          <w:sz w:val="28"/>
          <w:szCs w:val="28"/>
        </w:rPr>
        <w:t xml:space="preserve">participer. </w:t>
      </w:r>
    </w:p>
    <w:p w:rsidR="000959E7" w:rsidRDefault="000959E7" w:rsidP="00A56629">
      <w:pPr>
        <w:jc w:val="both"/>
        <w:rPr>
          <w:sz w:val="28"/>
          <w:szCs w:val="28"/>
        </w:rPr>
      </w:pPr>
    </w:p>
    <w:p w:rsidR="000959E7" w:rsidRDefault="000959E7" w:rsidP="00A566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séance est levée à 19h. </w:t>
      </w:r>
    </w:p>
    <w:p w:rsidR="000959E7" w:rsidRDefault="000959E7" w:rsidP="00A56629">
      <w:pPr>
        <w:jc w:val="both"/>
        <w:rPr>
          <w:sz w:val="28"/>
          <w:szCs w:val="28"/>
        </w:rPr>
      </w:pPr>
    </w:p>
    <w:p w:rsidR="000959E7" w:rsidRDefault="000959E7" w:rsidP="00A56629">
      <w:pPr>
        <w:jc w:val="both"/>
        <w:rPr>
          <w:sz w:val="28"/>
          <w:szCs w:val="28"/>
        </w:rPr>
      </w:pPr>
    </w:p>
    <w:p w:rsidR="000959E7" w:rsidRDefault="000959E7" w:rsidP="00A56629">
      <w:pPr>
        <w:jc w:val="both"/>
        <w:rPr>
          <w:sz w:val="28"/>
          <w:szCs w:val="28"/>
        </w:rPr>
      </w:pPr>
    </w:p>
    <w:p w:rsidR="000959E7" w:rsidRPr="00A56629" w:rsidRDefault="000959E7" w:rsidP="00A56629">
      <w:pPr>
        <w:jc w:val="both"/>
        <w:rPr>
          <w:sz w:val="28"/>
          <w:szCs w:val="28"/>
        </w:rPr>
      </w:pPr>
    </w:p>
    <w:p w:rsidR="00D96E5C" w:rsidRDefault="00D96E5C" w:rsidP="00D96E5C">
      <w:pPr>
        <w:pStyle w:val="Paragraphedelist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96E5C" w:rsidRDefault="00D96E5C" w:rsidP="00D96E5C">
      <w:pPr>
        <w:pStyle w:val="Paragraphedeliste"/>
        <w:jc w:val="both"/>
        <w:rPr>
          <w:sz w:val="28"/>
          <w:szCs w:val="28"/>
        </w:rPr>
      </w:pPr>
      <w:bookmarkStart w:id="0" w:name="_GoBack"/>
      <w:bookmarkEnd w:id="0"/>
    </w:p>
    <w:p w:rsidR="00D96E5C" w:rsidRDefault="00D96E5C" w:rsidP="00D96E5C">
      <w:pPr>
        <w:pStyle w:val="Paragraphedelist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96E5C" w:rsidRPr="00D96E5C" w:rsidRDefault="00D96E5C" w:rsidP="00D96E5C">
      <w:pPr>
        <w:pStyle w:val="Paragraphedeliste"/>
        <w:jc w:val="both"/>
        <w:rPr>
          <w:sz w:val="28"/>
          <w:szCs w:val="28"/>
        </w:rPr>
      </w:pPr>
    </w:p>
    <w:p w:rsidR="00D96E5C" w:rsidRDefault="00D96E5C" w:rsidP="001E1D41">
      <w:pPr>
        <w:jc w:val="both"/>
        <w:rPr>
          <w:sz w:val="28"/>
          <w:szCs w:val="28"/>
        </w:rPr>
      </w:pPr>
    </w:p>
    <w:p w:rsidR="00D96E5C" w:rsidRDefault="00D96E5C" w:rsidP="001E1D41">
      <w:pPr>
        <w:jc w:val="both"/>
        <w:rPr>
          <w:sz w:val="28"/>
          <w:szCs w:val="28"/>
        </w:rPr>
      </w:pPr>
    </w:p>
    <w:p w:rsidR="001E1D41" w:rsidRDefault="001E1D41" w:rsidP="001E1D41">
      <w:pPr>
        <w:jc w:val="both"/>
        <w:rPr>
          <w:sz w:val="28"/>
          <w:szCs w:val="28"/>
        </w:rPr>
      </w:pPr>
    </w:p>
    <w:p w:rsidR="001E1D41" w:rsidRDefault="001E1D41" w:rsidP="001E1D41">
      <w:pPr>
        <w:rPr>
          <w:sz w:val="28"/>
          <w:szCs w:val="28"/>
        </w:rPr>
      </w:pPr>
    </w:p>
    <w:p w:rsidR="001E1D41" w:rsidRDefault="001E1D41" w:rsidP="001E1D41">
      <w:pPr>
        <w:rPr>
          <w:sz w:val="28"/>
          <w:szCs w:val="28"/>
        </w:rPr>
      </w:pPr>
    </w:p>
    <w:p w:rsidR="001E1D41" w:rsidRPr="001E1D41" w:rsidRDefault="001E1D41" w:rsidP="001E1D4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1E1D41" w:rsidRPr="001E1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75699"/>
    <w:multiLevelType w:val="hybridMultilevel"/>
    <w:tmpl w:val="34CE1354"/>
    <w:lvl w:ilvl="0" w:tplc="04B4BE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D41"/>
    <w:rsid w:val="000959E7"/>
    <w:rsid w:val="0013756D"/>
    <w:rsid w:val="001B7242"/>
    <w:rsid w:val="001E1D41"/>
    <w:rsid w:val="001E2E31"/>
    <w:rsid w:val="00347FBC"/>
    <w:rsid w:val="00357300"/>
    <w:rsid w:val="003E04B2"/>
    <w:rsid w:val="006A0F11"/>
    <w:rsid w:val="00A56629"/>
    <w:rsid w:val="00AC0D33"/>
    <w:rsid w:val="00D908AD"/>
    <w:rsid w:val="00D96E5C"/>
    <w:rsid w:val="00E57F9A"/>
    <w:rsid w:val="00E949DB"/>
    <w:rsid w:val="00FB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954C"/>
  <w15:chartTrackingRefBased/>
  <w15:docId w15:val="{B65C3CB9-13F2-42BB-9AF0-70B4D60E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6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693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Renoux</dc:creator>
  <cp:keywords/>
  <dc:description/>
  <cp:lastModifiedBy>Mariana Renoux</cp:lastModifiedBy>
  <cp:revision>6</cp:revision>
  <dcterms:created xsi:type="dcterms:W3CDTF">2021-03-23T21:23:00Z</dcterms:created>
  <dcterms:modified xsi:type="dcterms:W3CDTF">2021-03-24T08:14:00Z</dcterms:modified>
</cp:coreProperties>
</file>