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B1E" w:rsidRDefault="001E3B1E" w:rsidP="001E3B1E">
      <w:pPr>
        <w:jc w:val="center"/>
        <w:rPr>
          <w:rFonts w:cstheme="minorHAnsi"/>
          <w:b/>
          <w:sz w:val="52"/>
          <w:szCs w:val="52"/>
          <w:u w:val="single"/>
        </w:rPr>
      </w:pPr>
      <w:r w:rsidRPr="00DF25B8">
        <w:rPr>
          <w:rFonts w:cstheme="minorHAnsi"/>
          <w:b/>
          <w:sz w:val="52"/>
          <w:szCs w:val="52"/>
          <w:u w:val="single"/>
        </w:rPr>
        <w:t>TP</w:t>
      </w:r>
      <w:r w:rsidR="002C3B75">
        <w:rPr>
          <w:rFonts w:cstheme="minorHAnsi"/>
          <w:b/>
          <w:sz w:val="52"/>
          <w:szCs w:val="52"/>
          <w:u w:val="single"/>
        </w:rPr>
        <w:t>3</w:t>
      </w:r>
      <w:r w:rsidRPr="00DF25B8">
        <w:rPr>
          <w:rFonts w:cstheme="minorHAnsi"/>
          <w:b/>
          <w:sz w:val="52"/>
          <w:szCs w:val="52"/>
          <w:u w:val="single"/>
        </w:rPr>
        <w:t xml:space="preserve"> </w:t>
      </w:r>
      <w:r w:rsidR="002C3B75">
        <w:rPr>
          <w:rFonts w:cstheme="minorHAnsi"/>
          <w:b/>
          <w:sz w:val="52"/>
          <w:szCs w:val="52"/>
          <w:u w:val="single"/>
        </w:rPr>
        <w:t>UV</w:t>
      </w:r>
    </w:p>
    <w:p w:rsidR="001E3B1E" w:rsidRDefault="001E3B1E" w:rsidP="001E3B1E">
      <w:pPr>
        <w:jc w:val="center"/>
        <w:rPr>
          <w:rFonts w:cstheme="minorHAnsi"/>
          <w:b/>
          <w:sz w:val="52"/>
          <w:szCs w:val="52"/>
          <w:u w:val="single"/>
        </w:rPr>
      </w:pPr>
    </w:p>
    <w:p w:rsidR="001E3B1E" w:rsidRDefault="00652C35" w:rsidP="001E3B1E">
      <w:pPr>
        <w:pStyle w:val="Titre1"/>
        <w:numPr>
          <w:ilvl w:val="0"/>
          <w:numId w:val="1"/>
        </w:numPr>
      </w:pPr>
      <w:r>
        <w:t xml:space="preserve">UV-Visible </w:t>
      </w:r>
      <w:proofErr w:type="spellStart"/>
      <w:r>
        <w:t>spectrophotometer</w:t>
      </w:r>
      <w:proofErr w:type="spellEnd"/>
    </w:p>
    <w:p w:rsidR="001E3B1E" w:rsidRDefault="001E3B1E" w:rsidP="001E3B1E"/>
    <w:p w:rsidR="001F1BC8" w:rsidRDefault="00652C35" w:rsidP="001F1BC8">
      <w:pPr>
        <w:keepNext/>
        <w:jc w:val="center"/>
      </w:pPr>
      <w:r w:rsidRPr="002412C9">
        <w:rPr>
          <w:noProof/>
          <w:lang w:eastAsia="fr-FR"/>
        </w:rPr>
        <w:drawing>
          <wp:inline distT="0" distB="0" distL="0" distR="0">
            <wp:extent cx="4362450" cy="3045484"/>
            <wp:effectExtent l="0" t="0" r="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45" cy="308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C35" w:rsidRPr="004A69AC" w:rsidRDefault="001F1BC8" w:rsidP="001F1BC8">
      <w:pPr>
        <w:pStyle w:val="Lgende"/>
        <w:jc w:val="center"/>
        <w:rPr>
          <w:lang w:val="en-US"/>
        </w:rPr>
      </w:pPr>
      <w:r w:rsidRPr="004A69AC">
        <w:rPr>
          <w:lang w:val="en-US"/>
        </w:rPr>
        <w:t xml:space="preserve">Figure </w:t>
      </w:r>
      <w:r w:rsidR="004A69AC">
        <w:fldChar w:fldCharType="begin"/>
      </w:r>
      <w:r w:rsidR="004A69AC" w:rsidRPr="004A69AC">
        <w:rPr>
          <w:lang w:val="en-US"/>
        </w:rPr>
        <w:instrText xml:space="preserve"> SEQ Figure \* ARABIC </w:instrText>
      </w:r>
      <w:r w:rsidR="004A69AC">
        <w:fldChar w:fldCharType="separate"/>
      </w:r>
      <w:r w:rsidRPr="004A69AC">
        <w:rPr>
          <w:noProof/>
          <w:lang w:val="en-US"/>
        </w:rPr>
        <w:t>1</w:t>
      </w:r>
      <w:r w:rsidR="004A69AC">
        <w:rPr>
          <w:noProof/>
        </w:rPr>
        <w:fldChar w:fldCharType="end"/>
      </w:r>
      <w:r w:rsidRPr="004A69AC">
        <w:rPr>
          <w:lang w:val="en-US"/>
        </w:rPr>
        <w:t xml:space="preserve"> Instrument</w:t>
      </w:r>
    </w:p>
    <w:p w:rsidR="001F1BC8" w:rsidRPr="004A69AC" w:rsidRDefault="008361D7" w:rsidP="001F1BC8">
      <w:pPr>
        <w:rPr>
          <w:lang w:val="en-US"/>
        </w:rPr>
      </w:pPr>
      <w:r w:rsidRPr="004A69AC">
        <w:rPr>
          <w:lang w:val="en-US"/>
        </w:rPr>
        <w:t>This</w:t>
      </w:r>
      <w:r w:rsidR="004A69AC">
        <w:rPr>
          <w:lang w:val="en-US"/>
        </w:rPr>
        <w:t xml:space="preserve"> instrument</w:t>
      </w:r>
      <w:r w:rsidRPr="004A69AC">
        <w:rPr>
          <w:lang w:val="en-US"/>
        </w:rPr>
        <w:t xml:space="preserve"> is controlled </w:t>
      </w:r>
      <w:r w:rsidR="004A69AC" w:rsidRPr="004A69AC">
        <w:rPr>
          <w:lang w:val="en-US"/>
        </w:rPr>
        <w:t>b</w:t>
      </w:r>
      <w:r w:rsidR="004A69AC">
        <w:rPr>
          <w:lang w:val="en-US"/>
        </w:rPr>
        <w:t>y the software CARY Win UV. Manual instructions is provided on Moodle.</w:t>
      </w:r>
      <w:bookmarkStart w:id="0" w:name="_GoBack"/>
      <w:bookmarkEnd w:id="0"/>
    </w:p>
    <w:p w:rsidR="001F1BC8" w:rsidRDefault="000E1D8C" w:rsidP="001F1BC8">
      <w:pPr>
        <w:pStyle w:val="Titre1"/>
        <w:numPr>
          <w:ilvl w:val="0"/>
          <w:numId w:val="1"/>
        </w:numPr>
      </w:pPr>
      <w:proofErr w:type="spellStart"/>
      <w:r>
        <w:t>Cell</w:t>
      </w:r>
      <w:proofErr w:type="spellEnd"/>
    </w:p>
    <w:p w:rsidR="001F1BC8" w:rsidRDefault="001F1BC8" w:rsidP="001F1BC8"/>
    <w:p w:rsidR="001F1BC8" w:rsidRDefault="001F1BC8" w:rsidP="001F1BC8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1438275" cy="3240405"/>
            <wp:effectExtent l="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6" r="45437"/>
                    <a:stretch/>
                  </pic:blipFill>
                  <pic:spPr bwMode="auto">
                    <a:xfrm>
                      <a:off x="0" y="0"/>
                      <a:ext cx="14382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8750" cy="324040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66" r="45933"/>
                    <a:stretch/>
                  </pic:blipFill>
                  <pic:spPr bwMode="auto">
                    <a:xfrm>
                      <a:off x="0" y="0"/>
                      <a:ext cx="142875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BC8" w:rsidRDefault="001F1BC8" w:rsidP="001F1BC8">
      <w:pPr>
        <w:pStyle w:val="Lgende"/>
        <w:jc w:val="center"/>
        <w:rPr>
          <w:lang w:val="en-US"/>
        </w:rPr>
      </w:pPr>
      <w:r w:rsidRPr="001F1BC8">
        <w:rPr>
          <w:lang w:val="en-US"/>
        </w:rPr>
        <w:t xml:space="preserve">Figure </w:t>
      </w:r>
      <w:r>
        <w:fldChar w:fldCharType="begin"/>
      </w:r>
      <w:r w:rsidRPr="001F1BC8">
        <w:rPr>
          <w:lang w:val="en-US"/>
        </w:rPr>
        <w:instrText xml:space="preserve"> SEQ Figure \* ARABIC </w:instrText>
      </w:r>
      <w:r>
        <w:fldChar w:fldCharType="separate"/>
      </w:r>
      <w:r>
        <w:rPr>
          <w:noProof/>
          <w:lang w:val="en-US"/>
        </w:rPr>
        <w:t>2</w:t>
      </w:r>
      <w:r>
        <w:fldChar w:fldCharType="end"/>
      </w:r>
      <w:r w:rsidRPr="001F1BC8">
        <w:rPr>
          <w:lang w:val="en-US"/>
        </w:rPr>
        <w:t xml:space="preserve"> Front </w:t>
      </w:r>
      <w:r w:rsidR="00E53618">
        <w:rPr>
          <w:lang w:val="en-US"/>
        </w:rPr>
        <w:t xml:space="preserve">(clear) </w:t>
      </w:r>
      <w:r w:rsidRPr="001F1BC8">
        <w:rPr>
          <w:lang w:val="en-US"/>
        </w:rPr>
        <w:t xml:space="preserve">and side </w:t>
      </w:r>
      <w:r w:rsidR="00E53618">
        <w:rPr>
          <w:lang w:val="en-US"/>
        </w:rPr>
        <w:t xml:space="preserve">(frosty) </w:t>
      </w:r>
      <w:r w:rsidRPr="001F1BC8">
        <w:rPr>
          <w:lang w:val="en-US"/>
        </w:rPr>
        <w:t xml:space="preserve">of the </w:t>
      </w:r>
      <w:r w:rsidR="000E1D8C">
        <w:rPr>
          <w:lang w:val="en-US"/>
        </w:rPr>
        <w:t>cell</w:t>
      </w:r>
    </w:p>
    <w:p w:rsidR="00B06FC1" w:rsidRDefault="00B06FC1" w:rsidP="00B06FC1">
      <w:pPr>
        <w:rPr>
          <w:lang w:val="en-US"/>
        </w:rPr>
      </w:pPr>
    </w:p>
    <w:p w:rsidR="00B06FC1" w:rsidRDefault="00B06FC1" w:rsidP="00B06FC1">
      <w:pPr>
        <w:pStyle w:val="Commentaire"/>
        <w:rPr>
          <w:sz w:val="24"/>
          <w:szCs w:val="24"/>
          <w:lang w:val="en-US"/>
        </w:rPr>
      </w:pPr>
      <w:r w:rsidRPr="00B06FC1">
        <w:rPr>
          <w:sz w:val="24"/>
          <w:szCs w:val="24"/>
          <w:lang w:val="en-US"/>
        </w:rPr>
        <w:t>Cell used during the lab work optical path 1 cm</w:t>
      </w:r>
      <w:r>
        <w:rPr>
          <w:sz w:val="24"/>
          <w:szCs w:val="24"/>
          <w:lang w:val="en-US"/>
        </w:rPr>
        <w:t>. The cell is fragile, it’s made of quartz and costs around 150€.</w:t>
      </w:r>
    </w:p>
    <w:p w:rsidR="00B06FC1" w:rsidRPr="00B06FC1" w:rsidRDefault="00B06FC1" w:rsidP="00B06FC1">
      <w:pPr>
        <w:pStyle w:val="Commentaire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Fill the cell volume to 3/4. Rinse carefully twice before drying of the external front side before any </w:t>
      </w:r>
      <w:proofErr w:type="spellStart"/>
      <w:r>
        <w:rPr>
          <w:sz w:val="24"/>
          <w:szCs w:val="24"/>
          <w:lang w:val="en-US"/>
        </w:rPr>
        <w:t>measurment</w:t>
      </w:r>
      <w:proofErr w:type="spellEnd"/>
      <w:r>
        <w:rPr>
          <w:sz w:val="24"/>
          <w:szCs w:val="24"/>
          <w:lang w:val="en-US"/>
        </w:rPr>
        <w:t xml:space="preserve">. </w:t>
      </w:r>
    </w:p>
    <w:p w:rsidR="00B06FC1" w:rsidRPr="00B06FC1" w:rsidRDefault="00B06FC1" w:rsidP="00B06FC1">
      <w:pPr>
        <w:rPr>
          <w:lang w:val="en-US"/>
        </w:rPr>
      </w:pPr>
    </w:p>
    <w:p w:rsidR="001F1BC8" w:rsidRDefault="00B06FC1" w:rsidP="001F1BC8">
      <w:pPr>
        <w:pStyle w:val="Titre1"/>
        <w:numPr>
          <w:ilvl w:val="0"/>
          <w:numId w:val="1"/>
        </w:numPr>
        <w:rPr>
          <w:lang w:val="en-US"/>
        </w:rPr>
      </w:pPr>
      <w:r>
        <w:rPr>
          <w:lang w:val="en-US"/>
        </w:rPr>
        <w:t>Cell</w:t>
      </w:r>
      <w:r w:rsidR="001F1BC8">
        <w:rPr>
          <w:lang w:val="en-US"/>
        </w:rPr>
        <w:t xml:space="preserve"> in the instrument</w:t>
      </w:r>
    </w:p>
    <w:p w:rsidR="001F1BC8" w:rsidRDefault="001F1BC8" w:rsidP="001F1BC8">
      <w:pPr>
        <w:rPr>
          <w:lang w:val="en-US"/>
        </w:rPr>
      </w:pPr>
    </w:p>
    <w:p w:rsidR="001F1BC8" w:rsidRDefault="00E53618" w:rsidP="001F1BC8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2176780</wp:posOffset>
                </wp:positionH>
                <wp:positionV relativeFrom="paragraph">
                  <wp:posOffset>2881630</wp:posOffset>
                </wp:positionV>
                <wp:extent cx="438150" cy="0"/>
                <wp:effectExtent l="0" t="95250" r="0" b="9525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BD34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3" o:spid="_x0000_s1026" type="#_x0000_t32" style="position:absolute;margin-left:171.4pt;margin-top:226.9pt;width:34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" strokecolor="white [3212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2357756</wp:posOffset>
                </wp:positionV>
                <wp:extent cx="1352550" cy="800100"/>
                <wp:effectExtent l="0" t="0" r="19050" b="190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06FC1" w:rsidRPr="00E53618" w:rsidRDefault="00B06FC1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Clear part of the cell</w:t>
                            </w:r>
                            <w:r w:rsidRPr="00E53618">
                              <w:rPr>
                                <w:color w:val="FFFFFF" w:themeColor="background1"/>
                                <w:lang w:val="en-US"/>
                              </w:rPr>
                              <w:t xml:space="preserve"> in the direction of the beam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57.4pt;margin-top:185.65pt;width:106.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" filled="f" strokecolor="white [3212]" strokeweight=".5pt">
                <v:textbox>
                  <w:txbxContent>
                    <w:p w:rsidR="00B06FC1" w:rsidRPr="00E53618" w:rsidRDefault="00B06FC1">
                      <w:pPr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lang w:val="en-US"/>
                        </w:rPr>
                        <w:t>Clear part of the cell</w:t>
                      </w:r>
                      <w:r w:rsidRPr="00E53618">
                        <w:rPr>
                          <w:color w:val="FFFFFF" w:themeColor="background1"/>
                          <w:lang w:val="en-US"/>
                        </w:rPr>
                        <w:t xml:space="preserve"> in the direction of the beam</w:t>
                      </w:r>
                    </w:p>
                  </w:txbxContent>
                </v:textbox>
              </v:shape>
            </w:pict>
          </mc:Fallback>
        </mc:AlternateContent>
      </w:r>
      <w:r w:rsidR="001F1BC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2043430</wp:posOffset>
                </wp:positionV>
                <wp:extent cx="752475" cy="523875"/>
                <wp:effectExtent l="0" t="0" r="28575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06FC1" w:rsidRPr="00E53618" w:rsidRDefault="00B06FC1"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  <w:r w:rsidRPr="00E53618">
                              <w:rPr>
                                <w:color w:val="F2F2F2" w:themeColor="background1" w:themeShade="F2"/>
                              </w:rPr>
                              <w:t>Beam direction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7" type="#_x0000_t202" style="position:absolute;left:0;text-align:left;margin-left:275.65pt;margin-top:160.9pt;width:59.2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" filled="f" strokecolor="white [3212]" strokeweight=".5pt">
                <v:textbox>
                  <w:txbxContent>
                    <w:p w:rsidR="00B06FC1" w:rsidRPr="00E53618" w:rsidRDefault="00B06FC1">
                      <w:pPr>
                        <w:rPr>
                          <w:color w:val="F2F2F2" w:themeColor="background1" w:themeShade="F2"/>
                        </w:rPr>
                      </w:pPr>
                      <w:r w:rsidRPr="00E53618">
                        <w:rPr>
                          <w:color w:val="F2F2F2" w:themeColor="background1" w:themeShade="F2"/>
                        </w:rPr>
                        <w:t>Beam direction</w:t>
                      </w:r>
                    </w:p>
                  </w:txbxContent>
                </v:textbox>
              </v:shape>
            </w:pict>
          </mc:Fallback>
        </mc:AlternateContent>
      </w:r>
      <w:r w:rsidR="001F1B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1633855</wp:posOffset>
                </wp:positionV>
                <wp:extent cx="28575" cy="1924050"/>
                <wp:effectExtent l="133350" t="19050" r="85725" b="3810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92405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A5DC0E" id="Connecteur droit avec flèche 10" o:spid="_x0000_s1026" type="#_x0000_t32" style="position:absolute;margin-left:262.9pt;margin-top:128.65pt;width:2.25pt;height:15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" strokecolor="#7030a0" strokeweight="6pt">
                <v:stroke endarrow="block" joinstyle="miter"/>
              </v:shape>
            </w:pict>
          </mc:Fallback>
        </mc:AlternateContent>
      </w:r>
      <w:r w:rsidR="001F1BC8">
        <w:rPr>
          <w:noProof/>
        </w:rPr>
        <w:drawing>
          <wp:inline distT="0" distB="0" distL="0" distR="0">
            <wp:extent cx="5087265" cy="43815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4" r="15985"/>
                    <a:stretch/>
                  </pic:blipFill>
                  <pic:spPr bwMode="auto">
                    <a:xfrm>
                      <a:off x="0" y="0"/>
                      <a:ext cx="5104983" cy="43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BC8" w:rsidRPr="001F1BC8" w:rsidRDefault="001F1BC8" w:rsidP="0091688C">
      <w:pPr>
        <w:pStyle w:val="Lgende"/>
        <w:jc w:val="center"/>
        <w:rPr>
          <w:lang w:val="en-US"/>
        </w:rPr>
      </w:pPr>
      <w:r w:rsidRPr="001F1BC8">
        <w:rPr>
          <w:lang w:val="en-US"/>
        </w:rPr>
        <w:t xml:space="preserve">Figure </w:t>
      </w:r>
      <w:r>
        <w:fldChar w:fldCharType="begin"/>
      </w:r>
      <w:r w:rsidRPr="001F1BC8">
        <w:rPr>
          <w:lang w:val="en-US"/>
        </w:rPr>
        <w:instrText xml:space="preserve"> SEQ Figure \* ARABIC </w:instrText>
      </w:r>
      <w:r>
        <w:fldChar w:fldCharType="separate"/>
      </w:r>
      <w:r w:rsidRPr="001F1BC8">
        <w:rPr>
          <w:noProof/>
          <w:lang w:val="en-US"/>
        </w:rPr>
        <w:t>3</w:t>
      </w:r>
      <w:r>
        <w:fldChar w:fldCharType="end"/>
      </w:r>
      <w:r w:rsidRPr="001F1BC8">
        <w:rPr>
          <w:lang w:val="en-US"/>
        </w:rPr>
        <w:t xml:space="preserve"> Opened instrument from above</w:t>
      </w:r>
    </w:p>
    <w:sectPr w:rsidR="001F1BC8" w:rsidRPr="001F1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096681"/>
    <w:multiLevelType w:val="hybridMultilevel"/>
    <w:tmpl w:val="ADD09D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1E"/>
    <w:rsid w:val="000E1D8C"/>
    <w:rsid w:val="00146FB9"/>
    <w:rsid w:val="001E3B1E"/>
    <w:rsid w:val="001F1BC8"/>
    <w:rsid w:val="002C3B75"/>
    <w:rsid w:val="004A69AC"/>
    <w:rsid w:val="00652C35"/>
    <w:rsid w:val="007A7EF4"/>
    <w:rsid w:val="008361D7"/>
    <w:rsid w:val="0091688C"/>
    <w:rsid w:val="00B06FC1"/>
    <w:rsid w:val="00E47CFF"/>
    <w:rsid w:val="00E53618"/>
    <w:rsid w:val="00FB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EC4E"/>
  <w15:chartTrackingRefBased/>
  <w15:docId w15:val="{0122F9B3-89AB-4BF2-AFFA-C8638DF6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B1E"/>
  </w:style>
  <w:style w:type="paragraph" w:styleId="Titre1">
    <w:name w:val="heading 1"/>
    <w:basedOn w:val="Normal"/>
    <w:next w:val="Normal"/>
    <w:link w:val="Titre1Car"/>
    <w:uiPriority w:val="9"/>
    <w:qFormat/>
    <w:rsid w:val="001E3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3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1E3B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6FC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6F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9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FBC0D61A</Template>
  <TotalTime>51</TotalTime>
  <Pages>3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Boust</dc:creator>
  <cp:keywords/>
  <dc:description/>
  <cp:lastModifiedBy>Fabien Boust</cp:lastModifiedBy>
  <cp:revision>7</cp:revision>
  <dcterms:created xsi:type="dcterms:W3CDTF">2020-06-22T13:34:00Z</dcterms:created>
  <dcterms:modified xsi:type="dcterms:W3CDTF">2020-06-25T07:01:00Z</dcterms:modified>
</cp:coreProperties>
</file>