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5B" w:rsidRDefault="007C2A5B" w:rsidP="007C2A5B">
      <w:pPr>
        <w:spacing w:before="360" w:after="120" w:line="240" w:lineRule="auto"/>
        <w:ind w:left="360" w:right="2551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8F13" wp14:editId="77B58EF6">
                <wp:simplePos x="0" y="0"/>
                <wp:positionH relativeFrom="column">
                  <wp:posOffset>24130</wp:posOffset>
                </wp:positionH>
                <wp:positionV relativeFrom="paragraph">
                  <wp:posOffset>-633095</wp:posOffset>
                </wp:positionV>
                <wp:extent cx="5648325" cy="4286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A5B" w:rsidRPr="007C2A5B" w:rsidRDefault="007C2A5B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But : apprendre à rédiger un rapport compréhensible par un collaborateur scientifique mais qui ne connait pas forcément la technique utilisée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8F1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.9pt;margin-top:-49.85pt;width:444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" fillcolor="white [3201]" strokecolor="#5b9bd5 [3204]" strokeweight="1pt">
                <v:textbox>
                  <w:txbxContent>
                    <w:p w:rsidR="007C2A5B" w:rsidRPr="007C2A5B" w:rsidRDefault="007C2A5B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But : apprendre à rédiger un rapport compréhensible par un collaborateur scientifique mais qui ne connait pas forcément la technique utilisée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Exemple de rapport d’analyse : d</w:t>
      </w:r>
      <w:r w:rsidRPr="007C2A5B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osage des alcalins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dans un produit nettoyant FC3000</w:t>
      </w:r>
    </w:p>
    <w:p w:rsidR="007C2A5B" w:rsidRPr="007C2A5B" w:rsidRDefault="005C72FE" w:rsidP="007C2A5B">
      <w:pPr>
        <w:spacing w:before="360" w:after="120" w:line="240" w:lineRule="auto"/>
        <w:ind w:left="360" w:right="2551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AB991" wp14:editId="4B0DF7AC">
                <wp:simplePos x="0" y="0"/>
                <wp:positionH relativeFrom="column">
                  <wp:posOffset>4348480</wp:posOffset>
                </wp:positionH>
                <wp:positionV relativeFrom="paragraph">
                  <wp:posOffset>166370</wp:posOffset>
                </wp:positionV>
                <wp:extent cx="1737360" cy="29527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FE" w:rsidRPr="007C2A5B" w:rsidRDefault="005C72FE" w:rsidP="005C72FE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Introduire le TP en 3-4 lignes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B991" id="Zone de texte 1" o:spid="_x0000_s1027" type="#_x0000_t202" style="position:absolute;left:0;text-align:left;margin-left:342.4pt;margin-top:13.1pt;width:136.8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" fillcolor="white [3201]" strokecolor="#5b9bd5 [3204]" strokeweight="1pt">
                <v:textbox>
                  <w:txbxContent>
                    <w:p w:rsidR="005C72FE" w:rsidRPr="007C2A5B" w:rsidRDefault="005C72FE" w:rsidP="005C72FE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Introduire le TP en 3-4 lignes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but de l’étude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 de doser les éléments sodium et potassium par photométrie de flamme dans un produit nettoyant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7C2A5B" w:rsidRPr="005C72FE" w:rsidRDefault="007C2A5B" w:rsidP="007C2A5B">
      <w:pPr>
        <w:numPr>
          <w:ilvl w:val="0"/>
          <w:numId w:val="2"/>
        </w:numPr>
        <w:spacing w:after="240" w:line="240" w:lineRule="auto"/>
        <w:ind w:left="1440" w:right="2551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r w:rsidRPr="007C2A5B">
        <w:rPr>
          <w:rFonts w:ascii="Arial" w:eastAsia="Times New Roman" w:hAnsi="Arial" w:cs="Arial"/>
          <w:color w:val="434343"/>
          <w:sz w:val="28"/>
          <w:szCs w:val="28"/>
          <w:lang w:eastAsia="fr-FR"/>
        </w:rPr>
        <w:t xml:space="preserve"> Technique utilisée : Spectrophotométrie d’émission de flamme</w:t>
      </w:r>
    </w:p>
    <w:p w:rsidR="005C72FE" w:rsidRPr="007C2A5B" w:rsidRDefault="005C72FE" w:rsidP="005C72FE">
      <w:pPr>
        <w:spacing w:after="240" w:line="240" w:lineRule="auto"/>
        <w:ind w:left="1440" w:right="2551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proofErr w:type="gramStart"/>
      <w:r>
        <w:rPr>
          <w:rFonts w:ascii="Arial" w:eastAsia="Times New Roman" w:hAnsi="Arial" w:cs="Arial"/>
          <w:color w:val="434343"/>
          <w:sz w:val="28"/>
          <w:szCs w:val="28"/>
          <w:lang w:eastAsia="fr-FR"/>
        </w:rPr>
        <w:t>a</w:t>
      </w:r>
      <w:proofErr w:type="gramEnd"/>
      <w:r>
        <w:rPr>
          <w:rFonts w:ascii="Arial" w:eastAsia="Times New Roman" w:hAnsi="Arial" w:cs="Arial"/>
          <w:color w:val="434343"/>
          <w:sz w:val="28"/>
          <w:szCs w:val="28"/>
          <w:lang w:eastAsia="fr-FR"/>
        </w:rPr>
        <w:t>/ Principe</w:t>
      </w:r>
    </w:p>
    <w:p w:rsidR="001C04DB" w:rsidRDefault="005C72FE" w:rsidP="007C2A5B">
      <w:pPr>
        <w:spacing w:after="0" w:line="240" w:lineRule="auto"/>
        <w:ind w:right="2551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7F3C7" wp14:editId="0D9FEBDE">
                <wp:simplePos x="0" y="0"/>
                <wp:positionH relativeFrom="column">
                  <wp:posOffset>4415155</wp:posOffset>
                </wp:positionH>
                <wp:positionV relativeFrom="paragraph">
                  <wp:posOffset>8254</wp:posOffset>
                </wp:positionV>
                <wp:extent cx="1737360" cy="1552575"/>
                <wp:effectExtent l="0" t="0" r="1524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55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A5B" w:rsidRPr="007C2A5B" w:rsidRDefault="005C72FE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5-6 lignes. </w:t>
                            </w:r>
                            <w:r w:rsidR="007C2A5B" w:rsidRPr="007C2A5B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Ne pas réciter le cours, donner les éléments permettant de s’assurer que vous avez compris le principe ET permettant au lecteur de comprendre </w:t>
                            </w:r>
                            <w:r w:rsidR="007C2A5B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succinctement </w:t>
                            </w:r>
                            <w:r w:rsidR="007C2A5B" w:rsidRPr="007C2A5B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le principe de fonctionnement de l’appareil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F3C7" id="Zone de texte 4" o:spid="_x0000_s1028" type="#_x0000_t202" style="position:absolute;left:0;text-align:left;margin-left:347.65pt;margin-top:.65pt;width:136.8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" fillcolor="white [3201]" strokecolor="#5b9bd5 [3204]" strokeweight="1pt">
                <v:textbox>
                  <w:txbxContent>
                    <w:p w:rsidR="007C2A5B" w:rsidRPr="007C2A5B" w:rsidRDefault="005C72FE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5-6 lignes. </w:t>
                      </w:r>
                      <w:r w:rsidR="007C2A5B" w:rsidRPr="007C2A5B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Ne pas réciter le cours, donner les éléments permettant de s’assurer que vous avez compris le principe ET permettant au lecteur de comprendre </w:t>
                      </w:r>
                      <w:r w:rsidR="007C2A5B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succinctement </w:t>
                      </w:r>
                      <w:r w:rsidR="007C2A5B" w:rsidRPr="007C2A5B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le principe de fonctionnement de l’appareil</w:t>
                      </w:r>
                    </w:p>
                  </w:txbxContent>
                </v:textbox>
              </v:shape>
            </w:pict>
          </mc:Fallback>
        </mc:AlternateConten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Cette technique, utilisable pour des alcalins </w:t>
      </w:r>
      <w:r w:rsid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 alcalinoterreux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consiste à </w:t>
      </w:r>
      <w:r w:rsid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introduire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l’échantillon </w:t>
      </w:r>
      <w:r w:rsid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nébulisé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une flamme. Cela permet l’atomisation de l’élément à doser. Il y a alors une excitation suivie d’une désexcitation des atomes avec émission de rayonnements caractéristiques de l’élément. </w:t>
      </w:r>
    </w:p>
    <w:p w:rsidR="001C04DB" w:rsidRDefault="001C04DB" w:rsidP="007C2A5B">
      <w:pPr>
        <w:spacing w:after="0" w:line="240" w:lineRule="auto"/>
        <w:ind w:right="2551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Ici le sodium et le potassium sont dosés. </w:t>
      </w:r>
    </w:p>
    <w:p w:rsidR="007C2A5B" w:rsidRPr="007C2A5B" w:rsidRDefault="001C04DB" w:rsidP="007C2A5B">
      <w:pPr>
        <w:spacing w:after="0" w:line="240" w:lineRule="auto"/>
        <w:ind w:right="25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 courbe d’étalonnage est tracée à partir de solutions étalons. Le produit nettoyant est dilué pour rentrer dans les courbes d’étalonnage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7C2A5B" w:rsidRDefault="00B41054" w:rsidP="007C2A5B">
      <w:pPr>
        <w:spacing w:after="0" w:line="240" w:lineRule="auto"/>
        <w:ind w:right="255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39D76" wp14:editId="1BCC8FC3">
                <wp:simplePos x="0" y="0"/>
                <wp:positionH relativeFrom="column">
                  <wp:posOffset>4415155</wp:posOffset>
                </wp:positionH>
                <wp:positionV relativeFrom="paragraph">
                  <wp:posOffset>2713355</wp:posOffset>
                </wp:positionV>
                <wp:extent cx="1737360" cy="1924050"/>
                <wp:effectExtent l="0" t="0" r="1524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924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625" w:rsidRPr="007C2A5B" w:rsidRDefault="00B41054" w:rsidP="00CA6625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bookmarkStart w:id="0" w:name="_GoBack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Le fascicule TP indique souvent le nom de l’appareil et les réglages. </w:t>
                            </w:r>
                            <w:r w:rsidR="007139FF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Il faut normalement l</w:t>
                            </w: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es </w:t>
                            </w:r>
                            <w:r w:rsidR="007139FF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indiquer dans un</w:t>
                            </w: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 rapport. En effet le lecteur du rapport doit pouvoir reproduire les expériences grâce à ces indications. </w:t>
                            </w:r>
                            <w:r w:rsidR="007139FF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Ici les conditions sont indiquées dans le fascicule donc on peut faire référence à celui-ci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9D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347.65pt;margin-top:213.65pt;width:136.8pt;height:15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" fillcolor="white [3201]" strokecolor="#5b9bd5 [3204]" strokeweight="1pt">
                <v:textbox>
                  <w:txbxContent>
                    <w:p w:rsidR="00CA6625" w:rsidRPr="007C2A5B" w:rsidRDefault="00B41054" w:rsidP="00CA6625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bookmarkStart w:id="1" w:name="_GoBack"/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Le fascicule TP indique souvent le nom de l’appareil et les réglages. </w:t>
                      </w:r>
                      <w:r w:rsidR="007139FF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Il faut normalement l</w:t>
                      </w: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es </w:t>
                      </w:r>
                      <w:r w:rsidR="007139FF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indiquer dans un</w:t>
                      </w: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 rapport. En effet le lecteur du rapport doit pouvoir reproduire les expériences grâce à ces indications. </w:t>
                      </w:r>
                      <w:r w:rsidR="007139FF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Ici les conditions sont indiquées dans le fascicule donc on peut faire référence à celui-ci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2A5B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8BFFA" wp14:editId="0CC9C2F3">
                <wp:simplePos x="0" y="0"/>
                <wp:positionH relativeFrom="column">
                  <wp:posOffset>4418965</wp:posOffset>
                </wp:positionH>
                <wp:positionV relativeFrom="paragraph">
                  <wp:posOffset>1043305</wp:posOffset>
                </wp:positionV>
                <wp:extent cx="1737360" cy="624840"/>
                <wp:effectExtent l="0" t="0" r="1524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24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A5B" w:rsidRPr="007C2A5B" w:rsidRDefault="007C2A5B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Un schéma peut aider à comprendre, ce n’est pas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BFFA" id="Zone de texte 6" o:spid="_x0000_s1030" type="#_x0000_t202" style="position:absolute;left:0;text-align:left;margin-left:347.95pt;margin-top:82.15pt;width:136.8pt;height:4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" fillcolor="white [3201]" strokecolor="#5b9bd5 [3204]" strokeweight="1pt">
                <v:textbox>
                  <w:txbxContent>
                    <w:p w:rsidR="007C2A5B" w:rsidRPr="007C2A5B" w:rsidRDefault="007C2A5B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Un schéma peut aider à comprendre, ce n’est pas obligatoire</w:t>
                      </w:r>
                    </w:p>
                  </w:txbxContent>
                </v:textbox>
              </v:shape>
            </w:pict>
          </mc:Fallback>
        </mc:AlternateContent>
      </w:r>
      <w:r w:rsidR="007C2A5B" w:rsidRPr="007C2A5B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334891AF" wp14:editId="0209C344">
            <wp:extent cx="4161358" cy="2833771"/>
            <wp:effectExtent l="0" t="0" r="0" b="5080"/>
            <wp:docPr id="3" name="Image 3" descr="https://lh6.googleusercontent.com/q55tfW7JKP_Fs4spe2DWGZRyv7T6_tUH3evv69fv_1wTo8mOStnmcekL57QuZQLblsS4ZVjfiH_Ctn5eYtG91bDI0gGsmqWapjxcxONIEeYz8bdzerdEOIvM0H5OBtxy9Fl8YL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55tfW7JKP_Fs4spe2DWGZRyv7T6_tUH3evv69fv_1wTo8mOStnmcekL57QuZQLblsS4ZVjfiH_Ctn5eYtG91bDI0gGsmqWapjxcxONIEeYz8bdzerdEOIvM0H5OBtxy9Fl8YLL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7" cy="2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FE" w:rsidRPr="007C2A5B" w:rsidRDefault="005C72FE" w:rsidP="005C72FE">
      <w:pPr>
        <w:spacing w:after="240" w:line="240" w:lineRule="auto"/>
        <w:ind w:left="1440" w:right="2551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Start"/>
      <w:r>
        <w:rPr>
          <w:rFonts w:ascii="Arial" w:eastAsia="Times New Roman" w:hAnsi="Arial" w:cs="Arial"/>
          <w:color w:val="434343"/>
          <w:sz w:val="28"/>
          <w:szCs w:val="28"/>
          <w:lang w:eastAsia="fr-FR"/>
        </w:rPr>
        <w:t>b</w:t>
      </w:r>
      <w:proofErr w:type="gramEnd"/>
      <w:r>
        <w:rPr>
          <w:rFonts w:ascii="Arial" w:eastAsia="Times New Roman" w:hAnsi="Arial" w:cs="Arial"/>
          <w:color w:val="434343"/>
          <w:sz w:val="28"/>
          <w:szCs w:val="28"/>
          <w:lang w:eastAsia="fr-FR"/>
        </w:rPr>
        <w:t>/ Appareillage</w:t>
      </w:r>
      <w:r w:rsidR="00B41054">
        <w:rPr>
          <w:rFonts w:ascii="Arial" w:eastAsia="Times New Roman" w:hAnsi="Arial" w:cs="Arial"/>
          <w:color w:val="434343"/>
          <w:sz w:val="28"/>
          <w:szCs w:val="28"/>
          <w:lang w:eastAsia="fr-FR"/>
        </w:rPr>
        <w:t xml:space="preserve"> et réglages</w:t>
      </w:r>
    </w:p>
    <w:p w:rsidR="005C72FE" w:rsidRDefault="00CA6625" w:rsidP="005C72FE">
      <w:pPr>
        <w:spacing w:after="0" w:line="240" w:lineRule="auto"/>
        <w:ind w:right="25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mesures sont effectuées sur le photomètre SHERWOOD M410 alimenté par une flamme air-méthane.</w:t>
      </w:r>
    </w:p>
    <w:p w:rsidR="00CA6625" w:rsidRPr="007C2A5B" w:rsidRDefault="00CA6625" w:rsidP="005C72FE">
      <w:pPr>
        <w:spacing w:after="0" w:line="240" w:lineRule="auto"/>
        <w:ind w:right="25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763C" w:rsidRDefault="007C2A5B" w:rsidP="00AF763C">
      <w:pPr>
        <w:numPr>
          <w:ilvl w:val="0"/>
          <w:numId w:val="3"/>
        </w:numPr>
        <w:spacing w:before="120" w:after="120" w:line="240" w:lineRule="auto"/>
        <w:ind w:right="2551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r w:rsidRPr="007C2A5B">
        <w:rPr>
          <w:rFonts w:ascii="Arial" w:eastAsia="Times New Roman" w:hAnsi="Arial" w:cs="Arial"/>
          <w:color w:val="434343"/>
          <w:sz w:val="28"/>
          <w:szCs w:val="28"/>
          <w:lang w:eastAsia="fr-FR"/>
        </w:rPr>
        <w:t xml:space="preserve">Préparation des solutions </w:t>
      </w:r>
    </w:p>
    <w:p w:rsidR="00AF763C" w:rsidRDefault="00AF763C" w:rsidP="00AF763C">
      <w:pPr>
        <w:rPr>
          <w:lang w:eastAsia="fr-FR"/>
        </w:rPr>
      </w:pPr>
      <w:r>
        <w:rPr>
          <w:lang w:eastAsia="fr-FR"/>
        </w:rPr>
        <w:t xml:space="preserve">Etalons : </w:t>
      </w:r>
    </w:p>
    <w:p w:rsidR="001C04DB" w:rsidRPr="00AF763C" w:rsidRDefault="001C04DB" w:rsidP="00AF763C">
      <w:pPr>
        <w:spacing w:before="120" w:after="120" w:line="240" w:lineRule="auto"/>
        <w:ind w:right="2551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r w:rsidRPr="00AF763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Indiquer comment on</w:t>
      </w:r>
      <w:r w:rsidR="00AF763C" w:rsidRPr="00AF763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</w:t>
      </w:r>
      <w:r w:rsidRPr="00AF763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été préparés les étalons le cas échéant.</w:t>
      </w:r>
    </w:p>
    <w:p w:rsidR="00AF763C" w:rsidRDefault="007139FF" w:rsidP="007C2A5B">
      <w:pPr>
        <w:spacing w:after="0" w:line="240" w:lineRule="auto"/>
        <w:ind w:right="2551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noProof/>
          <w:color w:val="00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69A4D" wp14:editId="7FFA5AC1">
                <wp:simplePos x="0" y="0"/>
                <wp:positionH relativeFrom="column">
                  <wp:posOffset>4467225</wp:posOffset>
                </wp:positionH>
                <wp:positionV relativeFrom="paragraph">
                  <wp:posOffset>20320</wp:posOffset>
                </wp:positionV>
                <wp:extent cx="1737360" cy="1524000"/>
                <wp:effectExtent l="0" t="0" r="1524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9FF" w:rsidRDefault="007139FF" w:rsidP="007139FF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Le lecteur doit pouvoir s’assurer de la cohérence entre la dilution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echerchée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 et la verrerie utilisée.</w:t>
                            </w:r>
                          </w:p>
                          <w:p w:rsidR="007139FF" w:rsidRPr="007C2A5B" w:rsidRDefault="007139FF" w:rsidP="007139FF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Un tableau est souvent bien pratique quand une série de solutions est préparée pour l’étalonnage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9A4D" id="Zone de texte 7" o:spid="_x0000_s1031" type="#_x0000_t202" style="position:absolute;left:0;text-align:left;margin-left:351.75pt;margin-top:1.6pt;width:136.8pt;height:12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" fillcolor="white [3201]" strokecolor="#5b9bd5 [3204]" strokeweight="1pt">
                <v:textbox>
                  <w:txbxContent>
                    <w:p w:rsidR="007139FF" w:rsidRDefault="007139FF" w:rsidP="007139FF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Le lecteur doit pouvoir s’assurer de la cohérence entre la dilution </w:t>
                      </w:r>
                      <w:proofErr w:type="spellStart"/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echerchée</w:t>
                      </w:r>
                      <w:proofErr w:type="spellEnd"/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 et la verrerie utilisée.</w:t>
                      </w:r>
                    </w:p>
                    <w:p w:rsidR="007139FF" w:rsidRPr="007C2A5B" w:rsidRDefault="007139FF" w:rsidP="007139FF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Un tableau est souvent bien pratique quand une série de solutions est préparée pour l’étalonnage</w:t>
                      </w:r>
                    </w:p>
                  </w:txbxContent>
                </v:textbox>
              </v:shape>
            </w:pict>
          </mc:Fallback>
        </mc:AlternateContent>
      </w:r>
      <w:r w:rsidR="00AF763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Echantillon : </w:t>
      </w:r>
    </w:p>
    <w:p w:rsidR="007C2A5B" w:rsidRPr="007C2A5B" w:rsidRDefault="007C2A5B" w:rsidP="007C2A5B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Une masse  m = 0,1024 g de </w:t>
      </w:r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produit nettoyant</w:t>
      </w: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été</w:t>
      </w: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pesée sur une balance analytique</w:t>
      </w:r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précise à 0.1 mg puis dissous dans une fiole de 10 </w:t>
      </w:r>
      <w:proofErr w:type="spellStart"/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mL</w:t>
      </w:r>
      <w:proofErr w:type="spellEnd"/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l’aide d’eau </w:t>
      </w:r>
      <w:proofErr w:type="spellStart"/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milliQ</w:t>
      </w:r>
      <w:proofErr w:type="spellEnd"/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="001C04D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</w:t>
      </w:r>
      <w:r w:rsidR="001C04D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’est la solution S1.</w:t>
      </w:r>
      <w:r w:rsidR="007139FF" w:rsidRPr="007139FF">
        <w:rPr>
          <w:noProof/>
          <w:color w:val="000000"/>
          <w:sz w:val="24"/>
          <w:szCs w:val="24"/>
          <w:lang w:eastAsia="fr-FR"/>
        </w:rPr>
        <w:t xml:space="preserve"> </w:t>
      </w:r>
    </w:p>
    <w:p w:rsidR="007C2A5B" w:rsidRPr="007C2A5B" w:rsidRDefault="001C04DB" w:rsidP="007C2A5B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Cette solution a été diluée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25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fois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introduisant 2 </w:t>
      </w:r>
      <w:proofErr w:type="spellStart"/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mL</w:t>
      </w:r>
      <w:proofErr w:type="spellEnd"/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S1 dans une fiole jaugée de 50 </w:t>
      </w:r>
      <w:proofErr w:type="spellStart"/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obtenir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solution S2.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Cette solution a été diluée </w:t>
      </w: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5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fois </w:t>
      </w: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introduisant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5</w:t>
      </w: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mL</w:t>
      </w:r>
      <w:proofErr w:type="spellEnd"/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Réalisation d’une dernière dilution d’un facteur 5, en prélevant dans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une fiole jaugée de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25 </w:t>
      </w:r>
      <w:proofErr w:type="spellStart"/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mL</w:t>
      </w:r>
      <w:proofErr w:type="spellEnd"/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obtenir la solution S3.</w:t>
      </w:r>
    </w:p>
    <w:p w:rsidR="007C2A5B" w:rsidRPr="007C2A5B" w:rsidRDefault="007C2A5B" w:rsidP="007C2A5B">
      <w:pPr>
        <w:numPr>
          <w:ilvl w:val="0"/>
          <w:numId w:val="4"/>
        </w:numPr>
        <w:spacing w:before="120" w:after="120" w:line="240" w:lineRule="auto"/>
        <w:ind w:right="2551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r w:rsidRPr="007C2A5B">
        <w:rPr>
          <w:rFonts w:ascii="Arial" w:eastAsia="Times New Roman" w:hAnsi="Arial" w:cs="Arial"/>
          <w:color w:val="434343"/>
          <w:sz w:val="28"/>
          <w:szCs w:val="28"/>
          <w:lang w:eastAsia="fr-FR"/>
        </w:rPr>
        <w:t xml:space="preserve"> Etalonnage</w:t>
      </w:r>
    </w:p>
    <w:p w:rsidR="00B710BA" w:rsidRDefault="00B710BA" w:rsidP="007C2A5B">
      <w:pPr>
        <w:spacing w:before="120" w:after="120" w:line="240" w:lineRule="auto"/>
        <w:ind w:right="2551"/>
        <w:jc w:val="both"/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F9934" wp14:editId="76052A24">
                <wp:simplePos x="0" y="0"/>
                <wp:positionH relativeFrom="column">
                  <wp:posOffset>4519930</wp:posOffset>
                </wp:positionH>
                <wp:positionV relativeFrom="paragraph">
                  <wp:posOffset>604520</wp:posOffset>
                </wp:positionV>
                <wp:extent cx="1737360" cy="895350"/>
                <wp:effectExtent l="0" t="0" r="1524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45" w:rsidRDefault="00D41245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Indiquer le tableau de résultats</w:t>
                            </w:r>
                          </w:p>
                          <w:p w:rsidR="00B710BA" w:rsidRPr="007C2A5B" w:rsidRDefault="00D41245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Graph : </w:t>
                            </w:r>
                            <w:r w:rsidR="00B710BA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Bien vérifier la présence du titre, des nom des axes et 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9934" id="Zone de texte 10" o:spid="_x0000_s1032" type="#_x0000_t202" style="position:absolute;left:0;text-align:left;margin-left:355.9pt;margin-top:47.6pt;width:136.8pt;height:7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" fillcolor="white [3201]" strokecolor="#5b9bd5 [3204]" strokeweight="1pt">
                <v:textbox>
                  <w:txbxContent>
                    <w:p w:rsidR="00D41245" w:rsidRDefault="00D41245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Indiquer le tableau de résultats</w:t>
                      </w:r>
                    </w:p>
                    <w:p w:rsidR="00B710BA" w:rsidRPr="007C2A5B" w:rsidRDefault="00D41245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Graph : </w:t>
                      </w:r>
                      <w:r w:rsidR="00B710BA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Bien vérifier la présence du titre, des nom des axes et unités</w:t>
                      </w:r>
                    </w:p>
                  </w:txbxContent>
                </v:textbox>
              </v:shape>
            </w:pict>
          </mc:Fallback>
        </mc:AlternateContent>
      </w:r>
      <w:r w:rsidR="00FC2587" w:rsidRPr="00FC2587">
        <w:rPr>
          <w:noProof/>
          <w:lang w:eastAsia="fr-FR"/>
        </w:rPr>
        <w:t xml:space="preserve"> </w:t>
      </w:r>
      <w:r w:rsidR="00FC2587" w:rsidRPr="00FC2587">
        <w:rPr>
          <w:noProof/>
          <w:lang w:eastAsia="fr-FR"/>
        </w:rPr>
        <w:drawing>
          <wp:inline distT="0" distB="0" distL="0" distR="0" wp14:anchorId="433CC6E9" wp14:editId="318121DE">
            <wp:extent cx="4329521" cy="19132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1152" cy="19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0BA">
        <w:t xml:space="preserve"> </w:t>
      </w:r>
    </w:p>
    <w:p w:rsidR="00B710BA" w:rsidRPr="00FC2587" w:rsidRDefault="00B710BA" w:rsidP="007C2A5B">
      <w:pPr>
        <w:spacing w:before="120" w:after="120" w:line="240" w:lineRule="auto"/>
        <w:ind w:right="2551"/>
        <w:jc w:val="both"/>
        <w:rPr>
          <w:rFonts w:asciiTheme="majorHAnsi" w:hAnsiTheme="majorHAnsi"/>
        </w:rPr>
      </w:pPr>
      <w:r>
        <w:t>La valeur de R</w:t>
      </w:r>
      <w:r w:rsidRPr="00FC2587">
        <w:rPr>
          <w:vertAlign w:val="superscript"/>
        </w:rPr>
        <w:t>2</w:t>
      </w:r>
      <w:r w:rsidR="00FC2587">
        <w:t xml:space="preserve">&gt;0,99 </w:t>
      </w:r>
      <w:r>
        <w:t xml:space="preserve"> permet de modéliser la courbe expérimentale </w:t>
      </w:r>
      <w:r w:rsidRPr="00FC2587">
        <w:rPr>
          <w:rFonts w:asciiTheme="majorHAnsi" w:hAnsiTheme="majorHAnsi"/>
        </w:rPr>
        <w:t>comme une droite</w:t>
      </w:r>
      <w:r w:rsidR="00FC2587" w:rsidRPr="00FC2587">
        <w:rPr>
          <w:rFonts w:asciiTheme="majorHAnsi" w:hAnsiTheme="majorHAnsi"/>
        </w:rPr>
        <w:t>.</w:t>
      </w:r>
    </w:p>
    <w:p w:rsidR="007C2A5B" w:rsidRDefault="00FC2587" w:rsidP="007C2A5B">
      <w:pPr>
        <w:spacing w:before="120" w:after="120" w:line="240" w:lineRule="auto"/>
        <w:ind w:right="2551"/>
        <w:jc w:val="both"/>
        <w:rPr>
          <w:rFonts w:asciiTheme="majorHAnsi" w:eastAsia="Times New Roman" w:hAnsiTheme="majorHAnsi" w:cs="Times New Roman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46A3E" wp14:editId="519C9341">
                <wp:simplePos x="0" y="0"/>
                <wp:positionH relativeFrom="column">
                  <wp:posOffset>4586605</wp:posOffset>
                </wp:positionH>
                <wp:positionV relativeFrom="paragraph">
                  <wp:posOffset>501650</wp:posOffset>
                </wp:positionV>
                <wp:extent cx="1737360" cy="906780"/>
                <wp:effectExtent l="0" t="0" r="15240" b="266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06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587" w:rsidRPr="007C2A5B" w:rsidRDefault="00FC2587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On conserve l’équation donnée par la régression car c’est la meilleure approximation de la droite d’étalonnage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6A3E" id="Zone de texte 14" o:spid="_x0000_s1031" type="#_x0000_t202" style="position:absolute;left:0;text-align:left;margin-left:361.15pt;margin-top:39.5pt;width:136.8pt;height:71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" fillcolor="white [3201]" strokecolor="#5b9bd5 [3204]" strokeweight="1pt">
                <v:textbox>
                  <w:txbxContent>
                    <w:p w:rsidR="00FC2587" w:rsidRPr="007C2A5B" w:rsidRDefault="00FC2587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On conserve l’équation donnée par la régression car c’est la meilleure approximation de la droite d’étalonnage</w:t>
                      </w:r>
                    </w:p>
                  </w:txbxContent>
                </v:textbox>
              </v:shape>
            </w:pict>
          </mc:Fallback>
        </mc:AlternateContent>
      </w:r>
      <w:r w:rsidRPr="00FC2587">
        <w:rPr>
          <w:rFonts w:asciiTheme="majorHAnsi" w:eastAsia="Times New Roman" w:hAnsiTheme="majorHAnsi" w:cs="Times New Roman"/>
          <w:lang w:eastAsia="fr-FR"/>
        </w:rPr>
        <w:t xml:space="preserve">La relation entre signal et concentration attendue est linéaire. On vérifie que la droite </w:t>
      </w:r>
      <w:r>
        <w:rPr>
          <w:rFonts w:asciiTheme="majorHAnsi" w:eastAsia="Times New Roman" w:hAnsiTheme="majorHAnsi" w:cs="Times New Roman"/>
          <w:lang w:eastAsia="fr-FR"/>
        </w:rPr>
        <w:t xml:space="preserve">d’étalonnage du potassium </w:t>
      </w:r>
      <w:r w:rsidRPr="00FC2587">
        <w:rPr>
          <w:rFonts w:asciiTheme="majorHAnsi" w:eastAsia="Times New Roman" w:hAnsiTheme="majorHAnsi" w:cs="Times New Roman"/>
          <w:lang w:eastAsia="fr-FR"/>
        </w:rPr>
        <w:t>obtenue passe bien par zéro avec un test statistique.</w:t>
      </w:r>
    </w:p>
    <w:p w:rsidR="00FC2587" w:rsidRPr="00FC2587" w:rsidRDefault="00FC2587" w:rsidP="007C2A5B">
      <w:pPr>
        <w:spacing w:before="120" w:after="120" w:line="240" w:lineRule="auto"/>
        <w:ind w:right="2551"/>
        <w:jc w:val="both"/>
        <w:rPr>
          <w:rFonts w:asciiTheme="majorHAnsi" w:eastAsia="Times New Roman" w:hAnsiTheme="majorHAnsi" w:cs="Times New Roman"/>
          <w:lang w:eastAsia="fr-FR"/>
        </w:rPr>
      </w:pPr>
      <w:r w:rsidRPr="00FC2587">
        <w:rPr>
          <w:noProof/>
          <w:lang w:eastAsia="fr-FR"/>
        </w:rPr>
        <w:drawing>
          <wp:inline distT="0" distB="0" distL="0" distR="0">
            <wp:extent cx="4387213" cy="56134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50" cy="56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87" w:rsidRPr="007C2A5B" w:rsidRDefault="00FC2587" w:rsidP="007C2A5B">
      <w:pPr>
        <w:spacing w:before="120" w:after="12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 appartient bien à l’intervalle de confiance sur a</w:t>
      </w:r>
      <w:r w:rsidRPr="002E38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donc la droite passe par l’origine. </w:t>
      </w:r>
    </w:p>
    <w:p w:rsidR="007C2A5B" w:rsidRPr="007C2A5B" w:rsidRDefault="00FC2587" w:rsidP="007C2A5B">
      <w:pPr>
        <w:spacing w:after="240" w:line="240" w:lineRule="auto"/>
        <w:ind w:right="25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Même travail pour le sodium !</w:t>
      </w:r>
      <w:r w:rsidR="007C2A5B" w:rsidRPr="007C2A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C2A5B" w:rsidRPr="007C2A5B" w:rsidRDefault="007C2A5B" w:rsidP="007C2A5B">
      <w:pPr>
        <w:numPr>
          <w:ilvl w:val="0"/>
          <w:numId w:val="5"/>
        </w:numPr>
        <w:spacing w:before="120" w:after="120" w:line="240" w:lineRule="auto"/>
        <w:ind w:right="2551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  <w:lang w:eastAsia="fr-FR"/>
        </w:rPr>
      </w:pPr>
      <w:r w:rsidRPr="007C2A5B">
        <w:rPr>
          <w:rFonts w:ascii="Arial" w:eastAsia="Times New Roman" w:hAnsi="Arial" w:cs="Arial"/>
          <w:color w:val="434343"/>
          <w:sz w:val="28"/>
          <w:szCs w:val="28"/>
          <w:lang w:eastAsia="fr-FR"/>
        </w:rPr>
        <w:t>Résultats obtenus</w:t>
      </w:r>
    </w:p>
    <w:p w:rsidR="00FC2587" w:rsidRDefault="00FC2587" w:rsidP="007C2A5B">
      <w:pPr>
        <w:spacing w:before="120" w:after="120" w:line="240" w:lineRule="auto"/>
        <w:ind w:right="2551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signal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obtenu pour le potassium avec la solution S</w:t>
      </w:r>
      <w:r w:rsidRPr="00FC258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3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vaut </w:t>
      </w:r>
      <w:r w:rsidR="007C2A5B" w:rsidRPr="007C2A5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134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 celui obtenu pour le sodium avec la solution S</w:t>
      </w:r>
      <w:r w:rsidRPr="00FC258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vaut  274.</w:t>
      </w:r>
    </w:p>
    <w:p w:rsidR="007C2A5B" w:rsidRPr="007C2A5B" w:rsidRDefault="00FC2587" w:rsidP="00FC2587">
      <w:pPr>
        <w:spacing w:before="120" w:after="120" w:line="240" w:lineRule="auto"/>
        <w:ind w:right="25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Potassium : </w:t>
      </w:r>
    </w:p>
    <w:p w:rsidR="007C2A5B" w:rsidRDefault="00FC2587" w:rsidP="007C2A5B">
      <w:pPr>
        <w:spacing w:before="120" w:after="120" w:line="240" w:lineRule="auto"/>
        <w:ind w:right="2551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Utiliser l’équation de la courbe d’étalonnage pour calculer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(S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).</w:t>
      </w:r>
    </w:p>
    <w:p w:rsidR="00FC2587" w:rsidRDefault="00AF763C" w:rsidP="007C2A5B">
      <w:pPr>
        <w:spacing w:before="120" w:after="120" w:line="240" w:lineRule="auto"/>
        <w:ind w:right="2551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L’étude statistique permet de calculer  l’intervalle de confiance sur la concentration de S3 :</w:t>
      </w:r>
    </w:p>
    <w:p w:rsidR="002E3839" w:rsidRDefault="002E3839" w:rsidP="007C2A5B">
      <w:pPr>
        <w:spacing w:before="120" w:after="120" w:line="240" w:lineRule="auto"/>
        <w:ind w:right="2551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03E05" wp14:editId="4EA8079A">
                <wp:simplePos x="0" y="0"/>
                <wp:positionH relativeFrom="column">
                  <wp:posOffset>4464685</wp:posOffset>
                </wp:positionH>
                <wp:positionV relativeFrom="paragraph">
                  <wp:posOffset>748665</wp:posOffset>
                </wp:positionV>
                <wp:extent cx="1737360" cy="906780"/>
                <wp:effectExtent l="0" t="0" r="1524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06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839" w:rsidRPr="007C2A5B" w:rsidRDefault="002E3839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Ne pas utiliser les valeurs arrondies dans les calculs pour ne pas augmenter artificiellement les incertitudes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3E05" id="Zone de texte 17" o:spid="_x0000_s1032" type="#_x0000_t202" style="position:absolute;left:0;text-align:left;margin-left:351.55pt;margin-top:58.95pt;width:136.8pt;height:71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" fillcolor="white [3201]" strokecolor="#5b9bd5 [3204]" strokeweight="1pt">
                <v:textbox>
                  <w:txbxContent>
                    <w:p w:rsidR="002E3839" w:rsidRPr="007C2A5B" w:rsidRDefault="002E3839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Ne pas utiliser les valeurs arrondies dans les calculs pour ne pas augmenter artificiellement les incertitudes </w:t>
                      </w:r>
                    </w:p>
                  </w:txbxContent>
                </v:textbox>
              </v:shape>
            </w:pict>
          </mc:Fallback>
        </mc:AlternateContent>
      </w:r>
      <w:r w:rsidRPr="002E3839">
        <w:rPr>
          <w:noProof/>
          <w:lang w:eastAsia="fr-FR"/>
        </w:rPr>
        <w:drawing>
          <wp:inline distT="0" distB="0" distL="0" distR="0">
            <wp:extent cx="4167323" cy="838200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66" cy="84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3C" w:rsidRPr="007C2A5B" w:rsidRDefault="002E3839" w:rsidP="007C2A5B">
      <w:pPr>
        <w:spacing w:before="120" w:after="12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(S3)= 1,454 +/- 0,326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/L</w:t>
      </w:r>
    </w:p>
    <w:p w:rsidR="007C2A5B" w:rsidRPr="00F50F79" w:rsidRDefault="002E3839" w:rsidP="007C2A5B">
      <w:pPr>
        <w:spacing w:before="120" w:after="120" w:line="240" w:lineRule="auto"/>
        <w:ind w:right="25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Il faut remonter à la teneur dans le produit </w:t>
      </w:r>
      <w:r w:rsidRPr="00F50F7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fr-FR"/>
        </w:rPr>
        <w:t>sans oublier d’appliquer le même calcul à l’incertitude.</w:t>
      </w:r>
    </w:p>
    <w:p w:rsidR="007C2A5B" w:rsidRDefault="004D75CD" w:rsidP="007C2A5B">
      <w:pPr>
        <w:spacing w:before="120" w:after="120" w:line="240" w:lineRule="auto"/>
        <w:ind w:right="2551"/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8CC6F" wp14:editId="11279B77">
                <wp:simplePos x="0" y="0"/>
                <wp:positionH relativeFrom="column">
                  <wp:posOffset>4474210</wp:posOffset>
                </wp:positionH>
                <wp:positionV relativeFrom="paragraph">
                  <wp:posOffset>134620</wp:posOffset>
                </wp:positionV>
                <wp:extent cx="1737360" cy="617220"/>
                <wp:effectExtent l="0" t="0" r="1524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17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8E4" w:rsidRPr="007C2A5B" w:rsidRDefault="001C58E4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Présenter le résultat final avec un nombre de chiffres significatif</w:t>
                            </w:r>
                            <w:r w:rsidR="00D41245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s</w:t>
                            </w: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 cohérent avec l’incertitude.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CC6F" id="Zone de texte 18" o:spid="_x0000_s1035" type="#_x0000_t202" style="position:absolute;left:0;text-align:left;margin-left:352.3pt;margin-top:10.6pt;width:136.8pt;height:48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" fillcolor="white [3201]" strokecolor="#5b9bd5 [3204]" strokeweight="1pt">
                <v:textbox>
                  <w:txbxContent>
                    <w:p w:rsidR="001C58E4" w:rsidRPr="007C2A5B" w:rsidRDefault="001C58E4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Présenter le résultat final avec un nombre de chiffres significatif</w:t>
                      </w:r>
                      <w:r w:rsidR="00D41245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s</w:t>
                      </w: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 cohérent avec l’incertitude. </w:t>
                      </w:r>
                    </w:p>
                  </w:txbxContent>
                </v:textbox>
              </v:shape>
            </w:pict>
          </mc:Fallback>
        </mc:AlternateContent>
      </w:r>
      <w:r w:rsidR="002E383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On trouve ici la teneur en potassium à </w:t>
      </w:r>
      <w:r w:rsidR="002E3839">
        <w:rPr>
          <w:rFonts w:ascii="Arial" w:hAnsi="Arial" w:cs="Arial"/>
          <w:b/>
          <w:bCs/>
          <w:color w:val="C00000"/>
        </w:rPr>
        <w:t>1,8.10</w:t>
      </w:r>
      <w:r w:rsidR="002E3839" w:rsidRPr="002E3839">
        <w:rPr>
          <w:rFonts w:ascii="Arial" w:hAnsi="Arial" w:cs="Arial"/>
          <w:b/>
          <w:bCs/>
          <w:color w:val="C00000"/>
          <w:vertAlign w:val="superscript"/>
        </w:rPr>
        <w:t>-3</w:t>
      </w:r>
      <w:r w:rsidR="002E3839">
        <w:rPr>
          <w:rFonts w:ascii="Arial" w:hAnsi="Arial" w:cs="Arial"/>
          <w:b/>
          <w:bCs/>
          <w:color w:val="C00000"/>
        </w:rPr>
        <w:t xml:space="preserve"> ± 0,5.10</w:t>
      </w:r>
      <w:r w:rsidR="002E3839" w:rsidRPr="002E3839">
        <w:rPr>
          <w:rFonts w:ascii="Arial" w:hAnsi="Arial" w:cs="Arial"/>
          <w:b/>
          <w:bCs/>
          <w:color w:val="C00000"/>
          <w:vertAlign w:val="superscript"/>
        </w:rPr>
        <w:t>-3</w:t>
      </w:r>
      <w:r w:rsidR="002E3839">
        <w:rPr>
          <w:rFonts w:ascii="Arial" w:hAnsi="Arial" w:cs="Arial"/>
          <w:b/>
          <w:bCs/>
          <w:color w:val="C00000"/>
        </w:rPr>
        <w:t xml:space="preserve"> mol.g</w:t>
      </w:r>
      <w:r w:rsidR="002E3839" w:rsidRPr="002E3839">
        <w:rPr>
          <w:rFonts w:ascii="Arial" w:hAnsi="Arial" w:cs="Arial"/>
          <w:b/>
          <w:bCs/>
          <w:color w:val="C00000"/>
          <w:vertAlign w:val="superscript"/>
        </w:rPr>
        <w:t>-1</w:t>
      </w:r>
      <w:r w:rsidR="002E3839">
        <w:rPr>
          <w:rFonts w:ascii="Arial" w:hAnsi="Arial" w:cs="Arial"/>
          <w:b/>
          <w:bCs/>
          <w:color w:val="C00000"/>
        </w:rPr>
        <w:t xml:space="preserve"> soit en teneur massique 7 ± 2 %</w:t>
      </w:r>
    </w:p>
    <w:p w:rsidR="002E3839" w:rsidRPr="001C58E4" w:rsidRDefault="004D75CD" w:rsidP="007C2A5B">
      <w:pPr>
        <w:spacing w:before="120" w:after="120" w:line="240" w:lineRule="auto"/>
        <w:ind w:right="25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22BC5" wp14:editId="31B60B25">
                <wp:simplePos x="0" y="0"/>
                <wp:positionH relativeFrom="column">
                  <wp:posOffset>2995930</wp:posOffset>
                </wp:positionH>
                <wp:positionV relativeFrom="paragraph">
                  <wp:posOffset>410210</wp:posOffset>
                </wp:positionV>
                <wp:extent cx="3223260" cy="742950"/>
                <wp:effectExtent l="0" t="0" r="1524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5CD" w:rsidRPr="007C2A5B" w:rsidRDefault="004D75CD" w:rsidP="004D75CD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Penser à être critiques sur vos résultats : une teneur en acide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benzoique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 de 500 mg/g dans un shampoing est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impossibile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 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2BC5" id="Zone de texte 8" o:spid="_x0000_s1036" type="#_x0000_t202" style="position:absolute;left:0;text-align:left;margin-left:235.9pt;margin-top:32.3pt;width:253.8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" fillcolor="white [3201]" strokecolor="#5b9bd5 [3204]" strokeweight="1pt">
                <v:textbox>
                  <w:txbxContent>
                    <w:p w:rsidR="004D75CD" w:rsidRPr="007C2A5B" w:rsidRDefault="004D75CD" w:rsidP="004D75CD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Penser à être critiques sur vos résultats : une teneur en acide benzoique de 500 mg/g dans un shampoing est impossib</w:t>
                      </w:r>
                      <w:bookmarkStart w:id="1" w:name="_GoBack"/>
                      <w:bookmarkEnd w:id="1"/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ile !!</w:t>
                      </w: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58E4" w:rsidRPr="001C58E4">
        <w:rPr>
          <w:rFonts w:ascii="Arial" w:hAnsi="Arial" w:cs="Arial"/>
          <w:bCs/>
          <w:color w:val="000000" w:themeColor="text1"/>
          <w:sz w:val="24"/>
          <w:szCs w:val="24"/>
        </w:rPr>
        <w:t xml:space="preserve">Analyse des résultats obtenus, </w:t>
      </w:r>
      <w:r w:rsidR="001C58E4">
        <w:rPr>
          <w:rFonts w:ascii="Arial" w:hAnsi="Arial" w:cs="Arial"/>
          <w:bCs/>
          <w:color w:val="000000" w:themeColor="text1"/>
          <w:sz w:val="24"/>
          <w:szCs w:val="24"/>
        </w:rPr>
        <w:t>vérification que la teneur attendue est dans l’intervalle de confiance, piste d’</w:t>
      </w:r>
      <w:r w:rsidR="001C58E4" w:rsidRPr="001C58E4">
        <w:rPr>
          <w:rFonts w:ascii="Arial" w:hAnsi="Arial" w:cs="Arial"/>
          <w:bCs/>
          <w:color w:val="000000" w:themeColor="text1"/>
          <w:sz w:val="24"/>
          <w:szCs w:val="24"/>
        </w:rPr>
        <w:t>explication de dérive</w:t>
      </w:r>
    </w:p>
    <w:p w:rsidR="002E3839" w:rsidRDefault="002E3839" w:rsidP="007C2A5B">
      <w:pPr>
        <w:spacing w:before="120" w:after="120" w:line="240" w:lineRule="auto"/>
        <w:ind w:right="2551"/>
        <w:jc w:val="both"/>
        <w:rPr>
          <w:rFonts w:ascii="Arial" w:hAnsi="Arial" w:cs="Arial"/>
          <w:b/>
          <w:bCs/>
          <w:color w:val="C00000"/>
        </w:rPr>
      </w:pPr>
    </w:p>
    <w:p w:rsidR="002E3839" w:rsidRPr="007C2A5B" w:rsidRDefault="00D41245" w:rsidP="007C2A5B">
      <w:pPr>
        <w:spacing w:before="120" w:after="120" w:line="240" w:lineRule="auto"/>
        <w:ind w:right="25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8D396" wp14:editId="7A39F7BB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6248400" cy="6286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45" w:rsidRDefault="001C58E4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Quelques lignes, capacités de synthèse sur le travail effectué</w:t>
                            </w:r>
                            <w:r w:rsidR="004D2E81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>. Rappeler les résultats obtenus avec incertitude (tableau si besoin)</w:t>
                            </w:r>
                          </w:p>
                          <w:p w:rsidR="001C58E4" w:rsidRPr="007C2A5B" w:rsidRDefault="00D41245" w:rsidP="007C2A5B">
                            <w:pPr>
                              <w:jc w:val="both"/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Ne pas oublier de répondre aux questions posées dans le fascicule soit dans le cœur du rapport soit dans la conclusion </w:t>
                            </w:r>
                            <w:r w:rsidR="001C58E4">
                              <w:rPr>
                                <w:rFonts w:ascii="Brush Script MT" w:hAnsi="Brush Script MT"/>
                                <w:i/>
                                <w:color w:val="2E74B5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D396" id="Zone de texte 19" o:spid="_x0000_s1037" type="#_x0000_t202" style="position:absolute;left:0;text-align:left;margin-left:0;margin-top:26.2pt;width:492pt;height:49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" fillcolor="white [3201]" strokecolor="#5b9bd5 [3204]" strokeweight="1pt">
                <v:textbox>
                  <w:txbxContent>
                    <w:p w:rsidR="00D41245" w:rsidRDefault="001C58E4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Quelques lignes, capacités de synthèse sur le travail effectué</w:t>
                      </w:r>
                      <w:r w:rsidR="004D2E81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. Rappeler les résultats obtenus avec </w:t>
                      </w:r>
                      <w:r w:rsidR="004D2E81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>incertitude</w:t>
                      </w:r>
                      <w:bookmarkStart w:id="1" w:name="_GoBack"/>
                      <w:bookmarkEnd w:id="1"/>
                      <w:r w:rsidR="004D2E81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 (tableau si besoin)</w:t>
                      </w:r>
                    </w:p>
                    <w:p w:rsidR="001C58E4" w:rsidRPr="007C2A5B" w:rsidRDefault="00D41245" w:rsidP="007C2A5B">
                      <w:pPr>
                        <w:jc w:val="both"/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Ne pas oublier de répondre aux questions posées dans le fascicule soit dans le cœur du rapport soit dans la conclusion </w:t>
                      </w:r>
                      <w:r w:rsidR="001C58E4">
                        <w:rPr>
                          <w:rFonts w:ascii="Brush Script MT" w:hAnsi="Brush Script MT"/>
                          <w:i/>
                          <w:color w:val="2E74B5" w:themeColor="accent1" w:themeShade="B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839" w:rsidRPr="001C58E4">
        <w:rPr>
          <w:rFonts w:ascii="Arial" w:hAnsi="Arial" w:cs="Arial"/>
          <w:bCs/>
          <w:color w:val="000000" w:themeColor="text1"/>
          <w:sz w:val="24"/>
          <w:szCs w:val="24"/>
        </w:rPr>
        <w:t>Conclusion </w:t>
      </w:r>
      <w:r w:rsidR="001C58E4">
        <w:rPr>
          <w:rFonts w:ascii="Arial" w:hAnsi="Arial" w:cs="Arial"/>
          <w:bCs/>
          <w:color w:val="000000" w:themeColor="text1"/>
          <w:sz w:val="24"/>
          <w:szCs w:val="24"/>
        </w:rPr>
        <w:t>générale sur la manipulation.</w:t>
      </w:r>
    </w:p>
    <w:sectPr w:rsidR="002E3839" w:rsidRPr="007C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7CBA"/>
    <w:multiLevelType w:val="multilevel"/>
    <w:tmpl w:val="8A94B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543CE"/>
    <w:multiLevelType w:val="multilevel"/>
    <w:tmpl w:val="F190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0492E"/>
    <w:multiLevelType w:val="multilevel"/>
    <w:tmpl w:val="362A4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40310"/>
    <w:multiLevelType w:val="multilevel"/>
    <w:tmpl w:val="755E0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F432A"/>
    <w:multiLevelType w:val="multilevel"/>
    <w:tmpl w:val="E872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5B"/>
    <w:rsid w:val="001C04DB"/>
    <w:rsid w:val="001C58E4"/>
    <w:rsid w:val="002A288B"/>
    <w:rsid w:val="002E3839"/>
    <w:rsid w:val="004D2E81"/>
    <w:rsid w:val="004D75CD"/>
    <w:rsid w:val="005C72FE"/>
    <w:rsid w:val="006456F8"/>
    <w:rsid w:val="007139FF"/>
    <w:rsid w:val="007C2A5B"/>
    <w:rsid w:val="009C26BC"/>
    <w:rsid w:val="00AF763C"/>
    <w:rsid w:val="00B41054"/>
    <w:rsid w:val="00B710BA"/>
    <w:rsid w:val="00CA6625"/>
    <w:rsid w:val="00D41245"/>
    <w:rsid w:val="00F50F79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BC47-9CC9-43E4-9298-7DB8A225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2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C2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C2A5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2A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C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B6AD8AB</Template>
  <TotalTime>5</TotalTime>
  <Pages>3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DELAROCHE</dc:creator>
  <cp:keywords/>
  <dc:description/>
  <cp:lastModifiedBy>Isabelle DELAROCHE</cp:lastModifiedBy>
  <cp:revision>3</cp:revision>
  <cp:lastPrinted>2018-07-05T08:24:00Z</cp:lastPrinted>
  <dcterms:created xsi:type="dcterms:W3CDTF">2018-10-03T17:08:00Z</dcterms:created>
  <dcterms:modified xsi:type="dcterms:W3CDTF">2019-07-09T15:39:00Z</dcterms:modified>
</cp:coreProperties>
</file>